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271" w:rsidRDefault="004E0D43" w:rsidP="00A16271">
      <w:pPr>
        <w:pBdr>
          <w:bottom w:val="single" w:sz="12" w:space="1" w:color="auto"/>
        </w:pBdr>
        <w:jc w:val="center"/>
        <w:rPr>
          <w:sz w:val="32"/>
          <w:szCs w:val="32"/>
        </w:rPr>
      </w:pPr>
      <w:r w:rsidRPr="004E0D43">
        <w:rPr>
          <w:b/>
          <w:sz w:val="32"/>
          <w:szCs w:val="32"/>
        </w:rPr>
        <w:t>ADVANCE DIRECTIVES</w:t>
      </w:r>
    </w:p>
    <w:p w:rsidR="00A16271" w:rsidRDefault="00A16271" w:rsidP="00A16271">
      <w:pPr>
        <w:jc w:val="center"/>
        <w:rPr>
          <w:b/>
          <w:sz w:val="32"/>
          <w:szCs w:val="32"/>
        </w:rPr>
      </w:pPr>
    </w:p>
    <w:p w:rsidR="00A16271" w:rsidRPr="005619E6" w:rsidRDefault="00A16271" w:rsidP="00A16271">
      <w:r>
        <w:rPr>
          <w:b/>
          <w:u w:val="single"/>
        </w:rPr>
        <w:t>Effective Date:</w:t>
      </w:r>
      <w:r w:rsidR="005619E6">
        <w:t xml:space="preserve"> *</w:t>
      </w:r>
    </w:p>
    <w:p w:rsidR="00A16271" w:rsidRDefault="00A16271" w:rsidP="00A16271">
      <w:pPr>
        <w:rPr>
          <w:b/>
          <w:u w:val="single"/>
        </w:rPr>
      </w:pPr>
    </w:p>
    <w:p w:rsidR="00A16271" w:rsidRDefault="00A16271" w:rsidP="00A16271">
      <w:pPr>
        <w:rPr>
          <w:b/>
          <w:u w:val="single"/>
        </w:rPr>
      </w:pPr>
    </w:p>
    <w:p w:rsidR="005619E6" w:rsidRPr="005619E6" w:rsidRDefault="005619E6" w:rsidP="004E0D43">
      <w:r>
        <w:rPr>
          <w:b/>
          <w:u w:val="single"/>
        </w:rPr>
        <w:t>Policy:</w:t>
      </w:r>
      <w:r w:rsidR="00917B78">
        <w:t xml:space="preserve">  </w:t>
      </w:r>
      <w:r w:rsidR="004E0D43" w:rsidRPr="004E0D43">
        <w:t xml:space="preserve">It is the policy of </w:t>
      </w:r>
      <w:r w:rsidR="00B67948">
        <w:t>this facility</w:t>
      </w:r>
      <w:bookmarkStart w:id="0" w:name="_GoBack"/>
      <w:bookmarkEnd w:id="0"/>
      <w:r w:rsidR="004E0D43" w:rsidRPr="004E0D43">
        <w:t xml:space="preserve"> to allow the</w:t>
      </w:r>
      <w:r w:rsidR="004E0D43">
        <w:t xml:space="preserve"> </w:t>
      </w:r>
      <w:r w:rsidR="004E0D43" w:rsidRPr="004E0D43">
        <w:t>resident, authorized legal representative or next of kin to make decisions</w:t>
      </w:r>
      <w:r w:rsidR="004E0D43">
        <w:t xml:space="preserve"> </w:t>
      </w:r>
      <w:r w:rsidR="004E0D43" w:rsidRPr="004E0D43">
        <w:t>regarding health care, per Indiana law. Advanced Directives shall not be</w:t>
      </w:r>
      <w:r w:rsidR="004E0D43">
        <w:t xml:space="preserve"> </w:t>
      </w:r>
      <w:r w:rsidR="004E0D43" w:rsidRPr="004E0D43">
        <w:t>required as a provision of service or admission.</w:t>
      </w:r>
    </w:p>
    <w:p w:rsidR="005619E6" w:rsidRDefault="005619E6" w:rsidP="00A16271">
      <w:pPr>
        <w:rPr>
          <w:b/>
          <w:u w:val="single"/>
        </w:rPr>
      </w:pPr>
    </w:p>
    <w:p w:rsidR="005619E6" w:rsidRDefault="005619E6" w:rsidP="00A16271">
      <w:pPr>
        <w:rPr>
          <w:b/>
          <w:u w:val="single"/>
        </w:rPr>
      </w:pPr>
    </w:p>
    <w:p w:rsidR="004E0D43" w:rsidRDefault="005619E6" w:rsidP="004E0D43">
      <w:r>
        <w:rPr>
          <w:b/>
          <w:u w:val="single"/>
        </w:rPr>
        <w:t>Policy Specifications:</w:t>
      </w:r>
      <w:r w:rsidR="00917B78">
        <w:t xml:space="preserve">  </w:t>
      </w:r>
      <w:r w:rsidR="004E0D43" w:rsidRPr="004E0D43">
        <w:t>To establish guidelines to assure each resident is provided information on</w:t>
      </w:r>
      <w:r w:rsidR="004E0D43">
        <w:t xml:space="preserve"> </w:t>
      </w:r>
      <w:r w:rsidR="004E0D43" w:rsidRPr="004E0D43">
        <w:t>advance directives in accordance with state laws.</w:t>
      </w:r>
      <w:r w:rsidR="004E0D43">
        <w:t xml:space="preserve"> </w:t>
      </w:r>
    </w:p>
    <w:p w:rsidR="004E0D43" w:rsidRDefault="004E0D43" w:rsidP="004E0D43"/>
    <w:p w:rsidR="00AF2A90" w:rsidRDefault="004E0D43" w:rsidP="00A16271">
      <w:r w:rsidRPr="004E0D43">
        <w:t>To acknowledge and honor the resident's decision to the extent permissible</w:t>
      </w:r>
      <w:r>
        <w:t xml:space="preserve"> </w:t>
      </w:r>
      <w:r w:rsidRPr="004E0D43">
        <w:t>under state law. To enhance a resident's quality of life by supporting·</w:t>
      </w:r>
      <w:r>
        <w:t xml:space="preserve"> </w:t>
      </w:r>
      <w:r w:rsidRPr="004E0D43">
        <w:t>resident's decisions and choices</w:t>
      </w:r>
      <w:r>
        <w:t xml:space="preserve"> a</w:t>
      </w:r>
      <w:r w:rsidRPr="004E0D43">
        <w:t>bout their planned course of care, to</w:t>
      </w:r>
      <w:r>
        <w:t xml:space="preserve"> </w:t>
      </w:r>
      <w:r w:rsidRPr="004E0D43">
        <w:t>the extent possible by facility policy and state laws.</w:t>
      </w:r>
      <w:r>
        <w:t xml:space="preserve"> </w:t>
      </w:r>
    </w:p>
    <w:p w:rsidR="00AF2A90" w:rsidRDefault="00AF2A90" w:rsidP="00A16271">
      <w:pPr>
        <w:rPr>
          <w:b/>
        </w:rPr>
      </w:pPr>
    </w:p>
    <w:p w:rsidR="004E0D43" w:rsidRDefault="004E0D43" w:rsidP="00A16271">
      <w:pPr>
        <w:rPr>
          <w:b/>
        </w:rPr>
      </w:pPr>
    </w:p>
    <w:p w:rsidR="00AF2A90" w:rsidRPr="00AF2A90" w:rsidRDefault="00AF2A90" w:rsidP="004E0D43">
      <w:r w:rsidRPr="00AF2A90">
        <w:rPr>
          <w:b/>
          <w:u w:val="single"/>
        </w:rPr>
        <w:t>Responsibility:</w:t>
      </w:r>
      <w:r w:rsidRPr="00AF2A90">
        <w:t xml:space="preserve">  </w:t>
      </w:r>
      <w:r w:rsidR="004E0D43" w:rsidRPr="004E0D43">
        <w:t>Administrator, Director of Nursing, Licensed Nurses, Attending Physician,</w:t>
      </w:r>
      <w:r w:rsidR="004E0D43">
        <w:t xml:space="preserve"> </w:t>
      </w:r>
      <w:r w:rsidR="004E0D43" w:rsidRPr="004E0D43">
        <w:t>Social Service Director and Spiritual Advisor (as applicable).</w:t>
      </w:r>
    </w:p>
    <w:p w:rsidR="00AF2A90" w:rsidRDefault="00AF2A90" w:rsidP="00A16271">
      <w:pPr>
        <w:rPr>
          <w:b/>
        </w:rPr>
      </w:pPr>
    </w:p>
    <w:p w:rsidR="00AF2A90" w:rsidRDefault="00AF2A90" w:rsidP="00A16271">
      <w:pPr>
        <w:rPr>
          <w:b/>
        </w:rPr>
      </w:pPr>
    </w:p>
    <w:p w:rsidR="00AF2A90" w:rsidRPr="00E61E43" w:rsidRDefault="004E0D43" w:rsidP="00A16271">
      <w:r>
        <w:rPr>
          <w:b/>
          <w:u w:val="single"/>
        </w:rPr>
        <w:t>Definition</w:t>
      </w:r>
      <w:r w:rsidR="00AF2A90" w:rsidRPr="00AF2A90">
        <w:rPr>
          <w:b/>
          <w:u w:val="single"/>
        </w:rPr>
        <w:t>:</w:t>
      </w:r>
      <w:r w:rsidR="00AF2A90" w:rsidRPr="00AF2A90">
        <w:t xml:space="preserve">  </w:t>
      </w:r>
    </w:p>
    <w:p w:rsidR="00AF2A90" w:rsidRPr="00E61E43" w:rsidRDefault="00AF2A90" w:rsidP="00A16271"/>
    <w:p w:rsidR="004E0D43" w:rsidRPr="004E0D43" w:rsidRDefault="004E0D43" w:rsidP="00F32AB5">
      <w:pPr>
        <w:pStyle w:val="ListParagraph"/>
        <w:numPr>
          <w:ilvl w:val="0"/>
          <w:numId w:val="3"/>
        </w:numPr>
      </w:pPr>
      <w:r w:rsidRPr="00F32AB5">
        <w:rPr>
          <w:b/>
        </w:rPr>
        <w:t>Advance Directives</w:t>
      </w:r>
      <w:r w:rsidRPr="004E0D43">
        <w:t xml:space="preserve"> - a written instrument, such as a living will, life</w:t>
      </w:r>
      <w:r>
        <w:t xml:space="preserve"> </w:t>
      </w:r>
      <w:r w:rsidRPr="004E0D43">
        <w:t>prolonging procedure or durable power of attorney for health care or</w:t>
      </w:r>
      <w:r>
        <w:t xml:space="preserve"> </w:t>
      </w:r>
      <w:r w:rsidRPr="004E0D43">
        <w:t>health care representative's authorizations as recognized under state</w:t>
      </w:r>
      <w:r>
        <w:t xml:space="preserve"> </w:t>
      </w:r>
      <w:r w:rsidRPr="004E0D43">
        <w:t>law relating to the provision of health care when the individual is incapacitated.</w:t>
      </w:r>
    </w:p>
    <w:p w:rsidR="004E0D43" w:rsidRDefault="004E0D43" w:rsidP="004E0D43"/>
    <w:p w:rsidR="004E0D43" w:rsidRPr="004E0D43" w:rsidRDefault="004E0D43" w:rsidP="00F32AB5">
      <w:pPr>
        <w:pStyle w:val="ListParagraph"/>
        <w:numPr>
          <w:ilvl w:val="0"/>
          <w:numId w:val="3"/>
        </w:numPr>
      </w:pPr>
      <w:r w:rsidRPr="00F32AB5">
        <w:rPr>
          <w:b/>
        </w:rPr>
        <w:t>Health Care</w:t>
      </w:r>
      <w:r w:rsidRPr="004E0D43">
        <w:t xml:space="preserve"> - any medical care, tre</w:t>
      </w:r>
      <w:r>
        <w:t xml:space="preserve">atment, service or procedure to </w:t>
      </w:r>
      <w:r w:rsidRPr="004E0D43">
        <w:t>maintain, diagnose, treat, or provide for the resident's physical or</w:t>
      </w:r>
      <w:r>
        <w:t xml:space="preserve"> </w:t>
      </w:r>
      <w:r w:rsidRPr="004E0D43">
        <w:t>mental well-being.</w:t>
      </w:r>
    </w:p>
    <w:p w:rsidR="004E0D43" w:rsidRDefault="004E0D43" w:rsidP="004E0D43"/>
    <w:p w:rsidR="004E0D43" w:rsidRPr="004E0D43" w:rsidRDefault="004E0D43" w:rsidP="00F32AB5">
      <w:pPr>
        <w:pStyle w:val="ListParagraph"/>
        <w:numPr>
          <w:ilvl w:val="0"/>
          <w:numId w:val="3"/>
        </w:numPr>
      </w:pPr>
      <w:r w:rsidRPr="00F32AB5">
        <w:rPr>
          <w:b/>
        </w:rPr>
        <w:t>Comfort Measures</w:t>
      </w:r>
      <w:r w:rsidRPr="004E0D43">
        <w:t>·- Preventive or palliative skin care, turning, oral</w:t>
      </w:r>
      <w:r>
        <w:t xml:space="preserve"> </w:t>
      </w:r>
      <w:r w:rsidRPr="004E0D43">
        <w:t>hygiene, oral-pharyngeal suctioning, oxygen, the administration of</w:t>
      </w:r>
      <w:r>
        <w:t xml:space="preserve"> </w:t>
      </w:r>
      <w:r w:rsidRPr="004E0D43">
        <w:t>medication and any health care procedure necessary to provide</w:t>
      </w:r>
      <w:r>
        <w:t xml:space="preserve"> </w:t>
      </w:r>
      <w:r w:rsidRPr="004E0D43">
        <w:t>comfort and alleviate pain.</w:t>
      </w:r>
    </w:p>
    <w:p w:rsidR="004E0D43" w:rsidRPr="004E0D43" w:rsidRDefault="004E0D43" w:rsidP="004E0D43"/>
    <w:p w:rsidR="004E0D43" w:rsidRPr="004E0D43" w:rsidRDefault="004E0D43" w:rsidP="00F32AB5">
      <w:pPr>
        <w:pStyle w:val="ListParagraph"/>
        <w:numPr>
          <w:ilvl w:val="0"/>
          <w:numId w:val="3"/>
        </w:numPr>
      </w:pPr>
      <w:r w:rsidRPr="00F32AB5">
        <w:rPr>
          <w:b/>
        </w:rPr>
        <w:t>Guardianship</w:t>
      </w:r>
      <w:r w:rsidRPr="004E0D43">
        <w:t xml:space="preserve"> - Is appointed by a court to provide for the care and</w:t>
      </w:r>
      <w:r>
        <w:t xml:space="preserve"> </w:t>
      </w:r>
      <w:r w:rsidRPr="004E0D43">
        <w:t>custody of the person or of the estate, or of both, of an incapable</w:t>
      </w:r>
      <w:r>
        <w:t xml:space="preserve"> </w:t>
      </w:r>
      <w:r w:rsidRPr="004E0D43">
        <w:t>person. A guardianship may be permanent or temporary, but in all</w:t>
      </w:r>
      <w:r>
        <w:t xml:space="preserve"> </w:t>
      </w:r>
      <w:r w:rsidRPr="004E0D43">
        <w:t>cases the court must specifically grant authority to the guardian.</w:t>
      </w:r>
    </w:p>
    <w:p w:rsidR="004E0D43" w:rsidRDefault="004E0D43" w:rsidP="004E0D43"/>
    <w:p w:rsidR="00AF2A90" w:rsidRDefault="004E0D43" w:rsidP="00F32AB5">
      <w:pPr>
        <w:pStyle w:val="ListParagraph"/>
        <w:numPr>
          <w:ilvl w:val="0"/>
          <w:numId w:val="3"/>
        </w:numPr>
      </w:pPr>
      <w:r w:rsidRPr="00F32AB5">
        <w:rPr>
          <w:b/>
        </w:rPr>
        <w:t>Health Care Representative</w:t>
      </w:r>
      <w:r w:rsidRPr="004E0D43">
        <w:t xml:space="preserve"> - Indiana law permits an individual to</w:t>
      </w:r>
      <w:r>
        <w:t xml:space="preserve"> </w:t>
      </w:r>
      <w:r w:rsidRPr="004E0D43">
        <w:t>appoint a Health Care Representative. In the event the individual</w:t>
      </w:r>
      <w:r>
        <w:t xml:space="preserve"> </w:t>
      </w:r>
      <w:r w:rsidRPr="004E0D43">
        <w:t>becomes incapable of making his or her own health care decisions,</w:t>
      </w:r>
      <w:r>
        <w:t xml:space="preserve"> </w:t>
      </w:r>
      <w:r w:rsidRPr="004E0D43">
        <w:t>the Health Care Representative is authorized to act for the appointing</w:t>
      </w:r>
      <w:r>
        <w:t xml:space="preserve"> </w:t>
      </w:r>
      <w:r w:rsidRPr="004E0D43">
        <w:t>individual. The Health Care Representative is the sole determiner of</w:t>
      </w:r>
      <w:r w:rsidR="0037136D">
        <w:t xml:space="preserve"> </w:t>
      </w:r>
      <w:r w:rsidRPr="004E0D43">
        <w:t>medical decisions for the incapacitated individual.</w:t>
      </w:r>
    </w:p>
    <w:p w:rsidR="00F32AB5" w:rsidRDefault="00F32AB5" w:rsidP="004E0D43"/>
    <w:p w:rsidR="00F32AB5" w:rsidRPr="00F32AB5" w:rsidRDefault="00F32AB5" w:rsidP="00F32AB5">
      <w:pPr>
        <w:pStyle w:val="ListParagraph"/>
        <w:numPr>
          <w:ilvl w:val="0"/>
          <w:numId w:val="3"/>
        </w:numPr>
      </w:pPr>
      <w:r w:rsidRPr="00F32AB5">
        <w:rPr>
          <w:b/>
        </w:rPr>
        <w:t>Durable Power of Attorney for Health Care</w:t>
      </w:r>
      <w:r w:rsidRPr="00F32AB5">
        <w:t xml:space="preserve"> - A Power of Attorney</w:t>
      </w:r>
      <w:r>
        <w:t xml:space="preserve"> </w:t>
      </w:r>
      <w:r w:rsidRPr="00F32AB5">
        <w:t>appointment allows an individual to give another person, called an</w:t>
      </w:r>
      <w:r>
        <w:t xml:space="preserve"> </w:t>
      </w:r>
      <w:r w:rsidRPr="00F32AB5">
        <w:t>attorney in fact, the authority to make decisions on the individual's</w:t>
      </w:r>
      <w:r>
        <w:t xml:space="preserve"> </w:t>
      </w:r>
      <w:r w:rsidRPr="00F32AB5">
        <w:t>behalf. This decision making authority can be broad or specific and</w:t>
      </w:r>
      <w:r>
        <w:t xml:space="preserve"> </w:t>
      </w:r>
      <w:r w:rsidRPr="00F32AB5">
        <w:t>can include authority with respect to real property, financial matters,</w:t>
      </w:r>
      <w:r>
        <w:t xml:space="preserve"> </w:t>
      </w:r>
      <w:r w:rsidRPr="00F32AB5">
        <w:t>business operations, estate and family maintenance as well as health</w:t>
      </w:r>
      <w:r>
        <w:t xml:space="preserve"> </w:t>
      </w:r>
      <w:r w:rsidRPr="00F32AB5">
        <w:t>care decision making authority.</w:t>
      </w:r>
      <w:r>
        <w:t xml:space="preserve"> </w:t>
      </w:r>
      <w:r w:rsidRPr="00F32AB5">
        <w:t>The authority to make health care decisions granted through a Power</w:t>
      </w:r>
      <w:r>
        <w:t xml:space="preserve"> </w:t>
      </w:r>
      <w:r w:rsidRPr="00F32AB5">
        <w:t xml:space="preserve">of Attorney is contingent upon the incapacity of the individual </w:t>
      </w:r>
      <w:r>
        <w:tab/>
      </w:r>
      <w:r w:rsidRPr="00F32AB5">
        <w:t>granting</w:t>
      </w:r>
      <w:r>
        <w:t xml:space="preserve"> </w:t>
      </w:r>
      <w:r w:rsidRPr="00F32AB5">
        <w:t>the Power of Attorney</w:t>
      </w:r>
      <w:r>
        <w:t>.</w:t>
      </w:r>
    </w:p>
    <w:p w:rsidR="00F32AB5" w:rsidRDefault="00F32AB5" w:rsidP="00F32AB5"/>
    <w:p w:rsidR="00F32AB5" w:rsidRPr="00F32AB5" w:rsidRDefault="00F32AB5" w:rsidP="00F32AB5">
      <w:pPr>
        <w:pStyle w:val="ListParagraph"/>
        <w:numPr>
          <w:ilvl w:val="0"/>
          <w:numId w:val="3"/>
        </w:numPr>
      </w:pPr>
      <w:r w:rsidRPr="00F32AB5">
        <w:rPr>
          <w:b/>
        </w:rPr>
        <w:t>Living Will</w:t>
      </w:r>
      <w:r w:rsidRPr="00F32AB5">
        <w:t xml:space="preserve"> ·- A living will is a written document signed by a person,</w:t>
      </w:r>
      <w:r>
        <w:t xml:space="preserve"> </w:t>
      </w:r>
      <w:r w:rsidRPr="00F32AB5">
        <w:t>when competent, that 'states, "If I am diagnosed as having a terminal</w:t>
      </w:r>
      <w:r>
        <w:t xml:space="preserve"> </w:t>
      </w:r>
      <w:r w:rsidRPr="00F32AB5">
        <w:t>illness, and if I am incapacitated, I wish to receive no life-prolonging</w:t>
      </w:r>
      <w:r>
        <w:t xml:space="preserve"> </w:t>
      </w:r>
      <w:r w:rsidRPr="00F32AB5">
        <w:t>procedures that would artificially prolong the dying process. In other</w:t>
      </w:r>
      <w:r>
        <w:t xml:space="preserve"> </w:t>
      </w:r>
      <w:r w:rsidRPr="00F32AB5">
        <w:t>words, I wish to die naturally."</w:t>
      </w:r>
      <w:r>
        <w:t xml:space="preserve"> </w:t>
      </w:r>
      <w:r w:rsidRPr="00F32AB5">
        <w:t>The living will becomes operative when the attending physician has</w:t>
      </w:r>
      <w:r>
        <w:t xml:space="preserve"> </w:t>
      </w:r>
      <w:r w:rsidRPr="00F32AB5">
        <w:t>certified that: (1) the resident has been diagnosed as having a</w:t>
      </w:r>
      <w:r>
        <w:t xml:space="preserve"> </w:t>
      </w:r>
      <w:r w:rsidRPr="00F32AB5">
        <w:t>terminal condition, and (2) the resident's death will occur from the</w:t>
      </w:r>
      <w:r>
        <w:t xml:space="preserve"> </w:t>
      </w:r>
      <w:r w:rsidRPr="00F32AB5">
        <w:t>terminal condition within a short period of time if life prolonging</w:t>
      </w:r>
      <w:r>
        <w:t xml:space="preserve"> </w:t>
      </w:r>
      <w:r w:rsidRPr="00F32AB5">
        <w:t>procedures are not used. A living will, however, has no effect during</w:t>
      </w:r>
      <w:r>
        <w:t xml:space="preserve"> </w:t>
      </w:r>
      <w:r w:rsidRPr="00F32AB5">
        <w:t>pregnancy.</w:t>
      </w:r>
    </w:p>
    <w:p w:rsidR="00F32AB5" w:rsidRDefault="00F32AB5" w:rsidP="00F32AB5"/>
    <w:p w:rsidR="00F32AB5" w:rsidRPr="00F32AB5" w:rsidRDefault="00F32AB5" w:rsidP="00F32AB5">
      <w:pPr>
        <w:pStyle w:val="ListParagraph"/>
        <w:numPr>
          <w:ilvl w:val="0"/>
          <w:numId w:val="3"/>
        </w:numPr>
      </w:pPr>
      <w:r w:rsidRPr="00F32AB5">
        <w:rPr>
          <w:b/>
        </w:rPr>
        <w:t>Life Prolonging Procedures Declaration</w:t>
      </w:r>
      <w:r w:rsidRPr="00F32AB5">
        <w:t xml:space="preserve"> - A life prolonging procedures</w:t>
      </w:r>
      <w:r>
        <w:t xml:space="preserve"> </w:t>
      </w:r>
      <w:r w:rsidRPr="00F32AB5">
        <w:t>declaration is a written document signed by a person when</w:t>
      </w:r>
      <w:r>
        <w:t xml:space="preserve"> </w:t>
      </w:r>
      <w:r w:rsidRPr="00F32AB5">
        <w:t>competent that says, "If I am diagnosed as having a terminal illness</w:t>
      </w:r>
      <w:r>
        <w:t xml:space="preserve"> </w:t>
      </w:r>
      <w:r w:rsidRPr="00F32AB5">
        <w:t>and if I am incapacitated, I wish to receive life-prolonging procedures</w:t>
      </w:r>
      <w:r>
        <w:t xml:space="preserve"> </w:t>
      </w:r>
      <w:r w:rsidRPr="00F32AB5">
        <w:t>that would extend my life."</w:t>
      </w:r>
    </w:p>
    <w:p w:rsidR="00F32AB5" w:rsidRDefault="00F32AB5" w:rsidP="00F32AB5">
      <w:pPr>
        <w:pStyle w:val="ListParagraph"/>
      </w:pPr>
    </w:p>
    <w:p w:rsidR="00F32AB5" w:rsidRDefault="00F32AB5" w:rsidP="00F32AB5">
      <w:pPr>
        <w:pStyle w:val="ListParagraph"/>
      </w:pPr>
      <w:r w:rsidRPr="00F32AB5">
        <w:t>A life prolonging declaration becomes operative when the attending</w:t>
      </w:r>
      <w:r>
        <w:t xml:space="preserve"> </w:t>
      </w:r>
      <w:r w:rsidRPr="00F32AB5">
        <w:t>physician has certified that (1) the resident has been diagnosed as</w:t>
      </w:r>
      <w:r>
        <w:t xml:space="preserve"> </w:t>
      </w:r>
      <w:r w:rsidRPr="00F32AB5">
        <w:t>having a terminal condition and (2) the resident's death will occur from</w:t>
      </w:r>
      <w:r>
        <w:t xml:space="preserve"> </w:t>
      </w:r>
      <w:r w:rsidRPr="00F32AB5">
        <w:t>the terminal condition if life-prolonging procedures are not used.</w:t>
      </w:r>
    </w:p>
    <w:p w:rsidR="00F32AB5" w:rsidRPr="00F32AB5" w:rsidRDefault="00F32AB5" w:rsidP="00F32AB5">
      <w:pPr>
        <w:pStyle w:val="ListParagraph"/>
      </w:pPr>
    </w:p>
    <w:p w:rsidR="00F32AB5" w:rsidRDefault="00F32AB5" w:rsidP="00F32AB5">
      <w:pPr>
        <w:pStyle w:val="ListParagraph"/>
        <w:numPr>
          <w:ilvl w:val="0"/>
          <w:numId w:val="3"/>
        </w:numPr>
      </w:pPr>
      <w:r w:rsidRPr="00F32AB5">
        <w:rPr>
          <w:b/>
        </w:rPr>
        <w:t>Substituted Consent</w:t>
      </w:r>
      <w:r w:rsidRPr="00F32AB5">
        <w:t xml:space="preserve"> - Substituted consent is recognized by the</w:t>
      </w:r>
      <w:r>
        <w:t xml:space="preserve"> </w:t>
      </w:r>
      <w:r w:rsidRPr="00F32AB5">
        <w:t>Indiana Health Care Consent Act and allows persons specified in the</w:t>
      </w:r>
      <w:r>
        <w:t xml:space="preserve"> </w:t>
      </w:r>
      <w:r w:rsidRPr="00F32AB5">
        <w:t>Act to make decisions on an individual's behalf in the event that the</w:t>
      </w:r>
      <w:r>
        <w:t xml:space="preserve"> </w:t>
      </w:r>
      <w:r w:rsidRPr="00F32AB5">
        <w:t>individual can no longer make health Care decisions for himself or</w:t>
      </w:r>
      <w:r>
        <w:t xml:space="preserve"> </w:t>
      </w:r>
      <w:r w:rsidRPr="00F32AB5">
        <w:t>herself. The Health Care Consent Act does not require the specific</w:t>
      </w:r>
      <w:r>
        <w:t xml:space="preserve"> </w:t>
      </w:r>
      <w:r w:rsidRPr="00F32AB5">
        <w:t>written or oral appointment of any of the persons recognized by law in</w:t>
      </w:r>
      <w:r>
        <w:t xml:space="preserve"> </w:t>
      </w:r>
      <w:r w:rsidRPr="00F32AB5">
        <w:t>order to invoke the use of substituted decision making. The Health</w:t>
      </w:r>
      <w:r>
        <w:t xml:space="preserve"> </w:t>
      </w:r>
      <w:r w:rsidRPr="00F32AB5">
        <w:t>Care Consent Act specifically lists the person who may offer consent</w:t>
      </w:r>
      <w:r>
        <w:t xml:space="preserve"> </w:t>
      </w:r>
      <w:r w:rsidRPr="00F32AB5">
        <w:t>in the event that an individual cannot make health care decisions on</w:t>
      </w:r>
      <w:r>
        <w:t xml:space="preserve"> </w:t>
      </w:r>
      <w:r w:rsidRPr="00F32AB5">
        <w:t>his or her own behalf. The list includes:</w:t>
      </w:r>
    </w:p>
    <w:p w:rsidR="00F32AB5" w:rsidRPr="00F32AB5" w:rsidRDefault="00F32AB5" w:rsidP="00F32AB5"/>
    <w:p w:rsidR="00F32AB5" w:rsidRPr="00F32AB5" w:rsidRDefault="00F32AB5" w:rsidP="00F32AB5">
      <w:pPr>
        <w:ind w:firstLine="720"/>
      </w:pPr>
      <w:r w:rsidRPr="00F32AB5">
        <w:t>Health Care Representative</w:t>
      </w:r>
    </w:p>
    <w:p w:rsidR="00F32AB5" w:rsidRDefault="00F32AB5" w:rsidP="00F32AB5">
      <w:pPr>
        <w:pStyle w:val="ListParagraph"/>
      </w:pPr>
      <w:r w:rsidRPr="00F32AB5">
        <w:t>Spouse, Parent, Adult child, Adult Sibling; or (if none of the above a</w:t>
      </w:r>
      <w:r>
        <w:t xml:space="preserve"> </w:t>
      </w:r>
      <w:r w:rsidRPr="00F32AB5">
        <w:t>religious superior)</w:t>
      </w:r>
    </w:p>
    <w:p w:rsidR="00F32AB5" w:rsidRDefault="00F32AB5" w:rsidP="00F32AB5">
      <w:pPr>
        <w:pStyle w:val="ListParagraph"/>
      </w:pPr>
      <w:r>
        <w:t>A</w:t>
      </w:r>
      <w:r w:rsidRPr="00F32AB5">
        <w:t xml:space="preserve"> competent resident may disqualify parents, children, adult siblings,</w:t>
      </w:r>
      <w:r>
        <w:t xml:space="preserve"> </w:t>
      </w:r>
      <w:r w:rsidRPr="00F32AB5">
        <w:t>or spouses from having authority to make health care decisions on</w:t>
      </w:r>
      <w:r>
        <w:t xml:space="preserve"> </w:t>
      </w:r>
      <w:r w:rsidRPr="00F32AB5">
        <w:t>the individual's behalf. Disqualifications will be in writing by the</w:t>
      </w:r>
      <w:r>
        <w:t xml:space="preserve"> </w:t>
      </w:r>
      <w:r w:rsidRPr="00F32AB5">
        <w:t xml:space="preserve">resident. Verbal disqualifications will </w:t>
      </w:r>
      <w:r w:rsidRPr="00F32AB5">
        <w:lastRenderedPageBreak/>
        <w:t>be put in writing with resident's</w:t>
      </w:r>
      <w:r>
        <w:t xml:space="preserve"> </w:t>
      </w:r>
      <w:r w:rsidRPr="00F32AB5">
        <w:t>signature witnessed by a Licensed Nurse, Social Worker, or Social</w:t>
      </w:r>
      <w:r>
        <w:t xml:space="preserve"> </w:t>
      </w:r>
      <w:r w:rsidRPr="00F32AB5">
        <w:t>Service Designee. The appointment of a health care representative</w:t>
      </w:r>
      <w:r>
        <w:t xml:space="preserve"> </w:t>
      </w:r>
      <w:r w:rsidRPr="00F32AB5">
        <w:t>disqualifies those who are not appointed.</w:t>
      </w:r>
    </w:p>
    <w:p w:rsidR="00F32AB5" w:rsidRDefault="00F32AB5" w:rsidP="00F32AB5"/>
    <w:p w:rsidR="00F32AB5" w:rsidRPr="00E61E43" w:rsidRDefault="00F32AB5" w:rsidP="00F32AB5">
      <w:r>
        <w:rPr>
          <w:b/>
          <w:u w:val="single"/>
        </w:rPr>
        <w:t>Standards</w:t>
      </w:r>
      <w:r w:rsidRPr="00AF2A90">
        <w:rPr>
          <w:b/>
          <w:u w:val="single"/>
        </w:rPr>
        <w:t>:</w:t>
      </w:r>
      <w:r w:rsidRPr="00AF2A90">
        <w:t xml:space="preserve">  </w:t>
      </w:r>
    </w:p>
    <w:p w:rsidR="00F32AB5" w:rsidRDefault="00F32AB5" w:rsidP="00F32AB5"/>
    <w:p w:rsidR="00F32AB5" w:rsidRPr="00F32AB5" w:rsidRDefault="00F32AB5" w:rsidP="00D75C16">
      <w:pPr>
        <w:pStyle w:val="ListParagraph"/>
        <w:numPr>
          <w:ilvl w:val="0"/>
          <w:numId w:val="4"/>
        </w:numPr>
      </w:pPr>
      <w:r w:rsidRPr="00F32AB5">
        <w:t>The facility recognizes the dignity and value of each resident's life and the resident's</w:t>
      </w:r>
      <w:r w:rsidR="008158D2">
        <w:t xml:space="preserve"> </w:t>
      </w:r>
      <w:r w:rsidRPr="00F32AB5">
        <w:t>right to participate in all health care decisions, including the right to accept or refuse</w:t>
      </w:r>
      <w:r w:rsidR="008158D2">
        <w:t xml:space="preserve"> </w:t>
      </w:r>
      <w:r w:rsidRPr="00F32AB5">
        <w:t>surgical or medical treatment. When the wishes of a competent resident and his/her</w:t>
      </w:r>
      <w:r w:rsidR="008158D2">
        <w:t xml:space="preserve"> </w:t>
      </w:r>
      <w:r w:rsidRPr="00F32AB5">
        <w:t>family conflict, the resident's wishes will prevail.</w:t>
      </w:r>
    </w:p>
    <w:p w:rsidR="00291CB8" w:rsidRDefault="00291CB8" w:rsidP="00F32AB5"/>
    <w:p w:rsidR="00F32AB5" w:rsidRPr="00F32AB5" w:rsidRDefault="00F32AB5" w:rsidP="00D75C16">
      <w:pPr>
        <w:pStyle w:val="ListParagraph"/>
        <w:numPr>
          <w:ilvl w:val="0"/>
          <w:numId w:val="4"/>
        </w:numPr>
      </w:pPr>
      <w:r w:rsidRPr="00F32AB5">
        <w:t>At the time of admission, the Social Service Director shall provide each resident or</w:t>
      </w:r>
      <w:r w:rsidR="008158D2">
        <w:t xml:space="preserve"> </w:t>
      </w:r>
      <w:r w:rsidRPr="00F32AB5">
        <w:t>their legal representative, educational information regarding state and federal laws.</w:t>
      </w:r>
      <w:r w:rsidR="008158D2">
        <w:t xml:space="preserve"> </w:t>
      </w:r>
      <w:r w:rsidRPr="00F32AB5">
        <w:t>Information shall include copies of the following:</w:t>
      </w:r>
    </w:p>
    <w:p w:rsidR="00291CB8" w:rsidRDefault="00291CB8" w:rsidP="00F32AB5"/>
    <w:p w:rsidR="00291CB8" w:rsidRDefault="00F32AB5" w:rsidP="00D75C16">
      <w:pPr>
        <w:pStyle w:val="ListParagraph"/>
        <w:numPr>
          <w:ilvl w:val="1"/>
          <w:numId w:val="4"/>
        </w:numPr>
      </w:pPr>
      <w:r w:rsidRPr="00F32AB5">
        <w:t>The state developed written description of the law concerning Advance</w:t>
      </w:r>
      <w:r w:rsidR="008158D2">
        <w:t xml:space="preserve"> </w:t>
      </w:r>
      <w:r w:rsidRPr="00F32AB5">
        <w:t>Directives is "Your Right to Decide"</w:t>
      </w:r>
      <w:r w:rsidR="008158D2">
        <w:t xml:space="preserve"> </w:t>
      </w:r>
    </w:p>
    <w:p w:rsidR="00F32AB5" w:rsidRPr="00F32AB5" w:rsidRDefault="00F32AB5" w:rsidP="00D75C16">
      <w:pPr>
        <w:pStyle w:val="ListParagraph"/>
        <w:numPr>
          <w:ilvl w:val="1"/>
          <w:numId w:val="4"/>
        </w:numPr>
      </w:pPr>
      <w:r w:rsidRPr="00F32AB5">
        <w:t>Copy of the facility</w:t>
      </w:r>
      <w:r w:rsidR="00D75C16">
        <w:t>’</w:t>
      </w:r>
      <w:r w:rsidRPr="00F32AB5">
        <w:t>s Advance Directives Policy</w:t>
      </w:r>
    </w:p>
    <w:p w:rsidR="00291CB8" w:rsidRDefault="00291CB8" w:rsidP="00F32AB5"/>
    <w:p w:rsidR="00291CB8" w:rsidRDefault="00F32AB5" w:rsidP="00D75C16">
      <w:pPr>
        <w:pStyle w:val="ListParagraph"/>
        <w:numPr>
          <w:ilvl w:val="0"/>
          <w:numId w:val="4"/>
        </w:numPr>
      </w:pPr>
      <w:r w:rsidRPr="00F32AB5">
        <w:t>Facility staff will refer residents, families or legal re</w:t>
      </w:r>
      <w:r w:rsidR="00D75C16">
        <w:t>presentatives to the resident’</w:t>
      </w:r>
      <w:r w:rsidRPr="00F32AB5">
        <w:t>s</w:t>
      </w:r>
      <w:r w:rsidR="00291CB8">
        <w:t xml:space="preserve"> </w:t>
      </w:r>
      <w:r w:rsidRPr="00F32AB5">
        <w:t>personal physician and/or attorney for discussion and assistance regarding Advance</w:t>
      </w:r>
      <w:r w:rsidR="00291CB8">
        <w:t xml:space="preserve"> </w:t>
      </w:r>
      <w:r w:rsidRPr="00F32AB5">
        <w:t>Directives and decisions regarding life-sustaining measures. In no event shall staff</w:t>
      </w:r>
      <w:r w:rsidR="00291CB8">
        <w:t xml:space="preserve"> </w:t>
      </w:r>
      <w:r w:rsidRPr="00F32AB5">
        <w:t>give legal advice on the need for preparation of health care directives.</w:t>
      </w:r>
      <w:r w:rsidR="00291CB8">
        <w:t xml:space="preserve"> </w:t>
      </w:r>
    </w:p>
    <w:p w:rsidR="00D75C16" w:rsidRDefault="00D75C16" w:rsidP="00F32AB5"/>
    <w:p w:rsidR="00F32AB5" w:rsidRDefault="00F32AB5" w:rsidP="00D75C16">
      <w:pPr>
        <w:pStyle w:val="ListParagraph"/>
        <w:numPr>
          <w:ilvl w:val="0"/>
          <w:numId w:val="4"/>
        </w:numPr>
      </w:pPr>
      <w:r w:rsidRPr="00F32AB5">
        <w:t>The adult competent resident, their legal representative or individual who has been</w:t>
      </w:r>
      <w:r w:rsidR="00291CB8">
        <w:t xml:space="preserve"> </w:t>
      </w:r>
      <w:r w:rsidR="00D75C16">
        <w:t>authorized as the resident’</w:t>
      </w:r>
      <w:r w:rsidRPr="00F32AB5">
        <w:t>s health care representative will be asked if an Advanced</w:t>
      </w:r>
      <w:r w:rsidR="00291CB8">
        <w:t xml:space="preserve"> </w:t>
      </w:r>
      <w:r w:rsidRPr="00F32AB5">
        <w:t>Directive, recognized under state law, has been executed. Documentation concerning</w:t>
      </w:r>
      <w:r w:rsidR="00291CB8">
        <w:t xml:space="preserve"> </w:t>
      </w:r>
      <w:r w:rsidR="00D75C16">
        <w:t>this inquiry and the individual’</w:t>
      </w:r>
      <w:r w:rsidRPr="00F32AB5">
        <w:t>s response shall include the date the inquiry was made</w:t>
      </w:r>
      <w:r w:rsidR="00291CB8">
        <w:t xml:space="preserve"> </w:t>
      </w:r>
      <w:r w:rsidRPr="00F32AB5">
        <w:t>and the individual making the inquiry. This information shall then be documented in</w:t>
      </w:r>
      <w:r w:rsidR="00291CB8">
        <w:t xml:space="preserve"> </w:t>
      </w:r>
      <w:r w:rsidR="00D75C16">
        <w:t>the resident’</w:t>
      </w:r>
      <w:r w:rsidRPr="00F32AB5">
        <w:t>s medical record in the Social Service Progress Notes.</w:t>
      </w:r>
    </w:p>
    <w:p w:rsidR="00F32AB5" w:rsidRDefault="00F32AB5" w:rsidP="00F32AB5"/>
    <w:p w:rsidR="00291CB8" w:rsidRDefault="00F32AB5" w:rsidP="00D75C16">
      <w:pPr>
        <w:pStyle w:val="ListParagraph"/>
        <w:numPr>
          <w:ilvl w:val="0"/>
          <w:numId w:val="3"/>
        </w:numPr>
      </w:pPr>
      <w:r w:rsidRPr="00F32AB5">
        <w:t>The resident's Advance Directives shall be copied and maintained in the resident's</w:t>
      </w:r>
      <w:r w:rsidR="00291CB8">
        <w:t xml:space="preserve"> </w:t>
      </w:r>
      <w:r w:rsidRPr="00F32AB5">
        <w:t>medical record. An acknowledgment of receipt of information concerning Advance</w:t>
      </w:r>
      <w:r w:rsidR="00291CB8">
        <w:t xml:space="preserve"> </w:t>
      </w:r>
      <w:r w:rsidRPr="00F32AB5">
        <w:t>Directives and related state laws will also be maintained in the resident's medical</w:t>
      </w:r>
      <w:r w:rsidR="00291CB8">
        <w:t xml:space="preserve"> </w:t>
      </w:r>
      <w:r w:rsidRPr="00F32AB5">
        <w:t>record.</w:t>
      </w:r>
      <w:r w:rsidR="00291CB8">
        <w:t xml:space="preserve"> </w:t>
      </w:r>
    </w:p>
    <w:p w:rsidR="00291CB8" w:rsidRDefault="00291CB8" w:rsidP="00F32AB5"/>
    <w:p w:rsidR="00291CB8" w:rsidRDefault="00F32AB5" w:rsidP="00D75C16">
      <w:pPr>
        <w:pStyle w:val="ListParagraph"/>
        <w:numPr>
          <w:ilvl w:val="0"/>
          <w:numId w:val="4"/>
        </w:numPr>
      </w:pPr>
      <w:r w:rsidRPr="00F32AB5">
        <w:t>In the event an incapacitated resident is admitted, the information regarding Advance</w:t>
      </w:r>
      <w:r w:rsidR="00291CB8">
        <w:t xml:space="preserve"> </w:t>
      </w:r>
      <w:r w:rsidRPr="00F32AB5">
        <w:t>Directives shall be given to the resident's authorized representative. The information</w:t>
      </w:r>
      <w:r w:rsidR="00291CB8">
        <w:t xml:space="preserve"> </w:t>
      </w:r>
      <w:r w:rsidRPr="00F32AB5">
        <w:t>shall be presented to the resident once he/she is no longer incapacitated. If no one is</w:t>
      </w:r>
      <w:r w:rsidR="00291CB8">
        <w:t xml:space="preserve"> </w:t>
      </w:r>
      <w:r w:rsidRPr="00F32AB5">
        <w:t>able to come forward with an Advance Directive and the resident cannot tell the facility</w:t>
      </w:r>
      <w:r w:rsidR="00291CB8">
        <w:t xml:space="preserve"> </w:t>
      </w:r>
      <w:r w:rsidRPr="00F32AB5">
        <w:t>if a directive exists, the record shall state "the individual could not receive the information</w:t>
      </w:r>
      <w:r w:rsidR="00291CB8">
        <w:t xml:space="preserve"> </w:t>
      </w:r>
      <w:r w:rsidRPr="00F32AB5">
        <w:t>and could not communicate whether or not an Advance Directive exists".</w:t>
      </w:r>
      <w:r w:rsidR="00291CB8">
        <w:t xml:space="preserve"> </w:t>
      </w:r>
    </w:p>
    <w:p w:rsidR="00291CB8" w:rsidRDefault="00291CB8" w:rsidP="00F32AB5"/>
    <w:p w:rsidR="00F32AB5" w:rsidRPr="00F32AB5" w:rsidRDefault="00F32AB5" w:rsidP="00D75C16">
      <w:pPr>
        <w:pStyle w:val="ListParagraph"/>
        <w:numPr>
          <w:ilvl w:val="0"/>
          <w:numId w:val="4"/>
        </w:numPr>
      </w:pPr>
      <w:r w:rsidRPr="00F32AB5">
        <w:lastRenderedPageBreak/>
        <w:t>When a resident is incapable of making decisions, there is no advanced directive and</w:t>
      </w:r>
      <w:r w:rsidR="00291CB8">
        <w:t xml:space="preserve"> </w:t>
      </w:r>
      <w:r w:rsidRPr="00F32AB5">
        <w:t>there is no legal representative or health care representative, the individual designated</w:t>
      </w:r>
      <w:r w:rsidR="00291CB8">
        <w:t xml:space="preserve"> </w:t>
      </w:r>
      <w:r w:rsidRPr="00F32AB5">
        <w:t>in the medical record as "next of kin" or "person to be notified in case of</w:t>
      </w:r>
      <w:r w:rsidR="00291CB8">
        <w:t xml:space="preserve"> </w:t>
      </w:r>
      <w:r w:rsidRPr="00F32AB5">
        <w:t>emergency'' will be consulted. Statements made by the resident while still competent to his/her physician, nursing staff and social service staff will be reduced to writing and</w:t>
      </w:r>
      <w:r w:rsidR="00291CB8">
        <w:t xml:space="preserve"> </w:t>
      </w:r>
      <w:r w:rsidRPr="00F32AB5">
        <w:t>examined to assist the physician and individuals in determining the resident's desires.</w:t>
      </w:r>
    </w:p>
    <w:p w:rsidR="00291CB8" w:rsidRDefault="00291CB8" w:rsidP="00F32AB5"/>
    <w:p w:rsidR="00F32AB5" w:rsidRPr="00F32AB5" w:rsidRDefault="00F32AB5" w:rsidP="00D75C16">
      <w:pPr>
        <w:pStyle w:val="ListParagraph"/>
        <w:numPr>
          <w:ilvl w:val="0"/>
          <w:numId w:val="4"/>
        </w:numPr>
      </w:pPr>
      <w:r w:rsidRPr="00F32AB5">
        <w:t>Advance Directives th</w:t>
      </w:r>
      <w:r w:rsidR="00291CB8">
        <w:t>a</w:t>
      </w:r>
      <w:r w:rsidRPr="00F32AB5">
        <w:t>t are recognized by the facility include but are not limited to:</w:t>
      </w:r>
    </w:p>
    <w:p w:rsidR="00F32AB5" w:rsidRPr="00F32AB5" w:rsidRDefault="00F32AB5" w:rsidP="00F32AB5"/>
    <w:p w:rsidR="00F32AB5" w:rsidRPr="00F32AB5" w:rsidRDefault="00F32AB5" w:rsidP="00D75C16">
      <w:pPr>
        <w:pStyle w:val="ListParagraph"/>
        <w:numPr>
          <w:ilvl w:val="1"/>
          <w:numId w:val="4"/>
        </w:numPr>
      </w:pPr>
      <w:r w:rsidRPr="00F32AB5">
        <w:t>Living Wills</w:t>
      </w:r>
    </w:p>
    <w:p w:rsidR="00F32AB5" w:rsidRPr="00F32AB5" w:rsidRDefault="00F32AB5" w:rsidP="00D75C16">
      <w:pPr>
        <w:pStyle w:val="ListParagraph"/>
        <w:numPr>
          <w:ilvl w:val="1"/>
          <w:numId w:val="4"/>
        </w:numPr>
      </w:pPr>
      <w:r w:rsidRPr="00F32AB5">
        <w:t>Life Prolonging Procedures Declaration</w:t>
      </w:r>
    </w:p>
    <w:p w:rsidR="00F32AB5" w:rsidRPr="00F32AB5" w:rsidRDefault="00F32AB5" w:rsidP="00D75C16">
      <w:pPr>
        <w:pStyle w:val="ListParagraph"/>
        <w:numPr>
          <w:ilvl w:val="1"/>
          <w:numId w:val="4"/>
        </w:numPr>
      </w:pPr>
      <w:r w:rsidRPr="00F32AB5">
        <w:t>Durable Power of Attorney for Health Care</w:t>
      </w:r>
    </w:p>
    <w:p w:rsidR="00F32AB5" w:rsidRDefault="00F32AB5" w:rsidP="00D75C16">
      <w:pPr>
        <w:pStyle w:val="ListParagraph"/>
        <w:numPr>
          <w:ilvl w:val="1"/>
          <w:numId w:val="4"/>
        </w:numPr>
      </w:pPr>
      <w:r w:rsidRPr="00F32AB5">
        <w:t>Designation of health care representative</w:t>
      </w:r>
    </w:p>
    <w:p w:rsidR="00291CB8" w:rsidRPr="00F32AB5" w:rsidRDefault="00291CB8" w:rsidP="00F32AB5"/>
    <w:p w:rsidR="00F32AB5" w:rsidRDefault="00F32AB5" w:rsidP="00D75C16">
      <w:pPr>
        <w:pStyle w:val="ListParagraph"/>
        <w:numPr>
          <w:ilvl w:val="0"/>
          <w:numId w:val="4"/>
        </w:numPr>
      </w:pPr>
      <w:r w:rsidRPr="00F32AB5">
        <w:t>The facility shall not discontinue the provision of services or otherwise discriminate</w:t>
      </w:r>
      <w:r w:rsidR="00291CB8">
        <w:t xml:space="preserve"> </w:t>
      </w:r>
      <w:r w:rsidRPr="00F32AB5">
        <w:t>against a resident based on the availability or lack of Advanced Directives.</w:t>
      </w:r>
    </w:p>
    <w:p w:rsidR="00291CB8" w:rsidRPr="00F32AB5" w:rsidRDefault="00291CB8" w:rsidP="00F32AB5"/>
    <w:p w:rsidR="00F32AB5" w:rsidRDefault="00F32AB5" w:rsidP="00D75C16">
      <w:pPr>
        <w:pStyle w:val="ListParagraph"/>
        <w:numPr>
          <w:ilvl w:val="0"/>
          <w:numId w:val="4"/>
        </w:numPr>
      </w:pPr>
      <w:r w:rsidRPr="00F32AB5">
        <w:t>A resident who has not been declared legally incompetent or found by their attending</w:t>
      </w:r>
      <w:r w:rsidR="00291CB8">
        <w:t xml:space="preserve"> </w:t>
      </w:r>
      <w:r w:rsidRPr="00F32AB5">
        <w:t>physician to be incapable of making a decision may exercise the right to refuse treatment</w:t>
      </w:r>
      <w:r w:rsidR="00291CB8">
        <w:t xml:space="preserve"> </w:t>
      </w:r>
      <w:r w:rsidRPr="00F32AB5">
        <w:t>and/or life sustaining procedures.</w:t>
      </w:r>
    </w:p>
    <w:p w:rsidR="00291CB8" w:rsidRPr="00F32AB5" w:rsidRDefault="00291CB8" w:rsidP="00F32AB5"/>
    <w:p w:rsidR="00F32AB5" w:rsidRDefault="00F32AB5" w:rsidP="00D75C16">
      <w:pPr>
        <w:pStyle w:val="ListParagraph"/>
        <w:numPr>
          <w:ilvl w:val="0"/>
          <w:numId w:val="4"/>
        </w:numPr>
      </w:pPr>
      <w:r w:rsidRPr="00F32AB5">
        <w:t>The Social Service Director, when advised of changes in the resident's Advanced</w:t>
      </w:r>
      <w:r w:rsidR="00291CB8">
        <w:t xml:space="preserve"> </w:t>
      </w:r>
      <w:r w:rsidRPr="00F32AB5">
        <w:t>Directive, is responsible to notify the Care Plan Team.</w:t>
      </w:r>
    </w:p>
    <w:p w:rsidR="00291CB8" w:rsidRPr="00F32AB5" w:rsidRDefault="00291CB8" w:rsidP="00F32AB5"/>
    <w:p w:rsidR="00F32AB5" w:rsidRDefault="00F32AB5" w:rsidP="00D75C16">
      <w:pPr>
        <w:pStyle w:val="ListParagraph"/>
        <w:numPr>
          <w:ilvl w:val="0"/>
          <w:numId w:val="4"/>
        </w:numPr>
      </w:pPr>
      <w:r w:rsidRPr="00F32AB5">
        <w:t>In the event a resident has no Advance Directive(s) the nursing staff will provide</w:t>
      </w:r>
      <w:r w:rsidR="00291CB8">
        <w:t xml:space="preserve"> </w:t>
      </w:r>
      <w:r w:rsidRPr="00F32AB5">
        <w:t>emergency and ongoing nursing care. In the event the resident has a sudden cardiac</w:t>
      </w:r>
      <w:r w:rsidR="00291CB8">
        <w:t xml:space="preserve"> </w:t>
      </w:r>
      <w:r w:rsidRPr="00F32AB5">
        <w:t>or pulmonary arrest, a licensed nurse shall provide immediate temporary basic life</w:t>
      </w:r>
      <w:r w:rsidR="00291CB8">
        <w:t xml:space="preserve"> </w:t>
      </w:r>
      <w:r w:rsidRPr="00F32AB5">
        <w:t>support to the extent available and call for emergency ambulance transfer for the</w:t>
      </w:r>
      <w:r w:rsidR="00291CB8">
        <w:t xml:space="preserve"> </w:t>
      </w:r>
      <w:r w:rsidRPr="00F32AB5">
        <w:t>continuation of medical care.</w:t>
      </w:r>
    </w:p>
    <w:p w:rsidR="00F32AB5" w:rsidRDefault="00F32AB5" w:rsidP="00F32AB5"/>
    <w:p w:rsidR="00F32AB5" w:rsidRPr="00F32AB5" w:rsidRDefault="00F32AB5" w:rsidP="00D75C16">
      <w:pPr>
        <w:pStyle w:val="ListParagraph"/>
        <w:numPr>
          <w:ilvl w:val="0"/>
          <w:numId w:val="4"/>
        </w:numPr>
      </w:pPr>
      <w:r w:rsidRPr="00F32AB5">
        <w:t>When a terminal illness exists, decisions for treatment of acute illness, including</w:t>
      </w:r>
      <w:r w:rsidR="00291CB8">
        <w:t xml:space="preserve"> </w:t>
      </w:r>
      <w:r w:rsidRPr="00F32AB5">
        <w:t>hospitalization, shall be made independently from the Advance Directive. Such care</w:t>
      </w:r>
      <w:r w:rsidR="00291CB8">
        <w:t xml:space="preserve"> </w:t>
      </w:r>
      <w:r w:rsidRPr="00F32AB5">
        <w:t>shall be discussed with the resident and the resident's representative by the attending</w:t>
      </w:r>
      <w:r w:rsidR="00291CB8">
        <w:t xml:space="preserve"> </w:t>
      </w:r>
      <w:r w:rsidRPr="00F32AB5">
        <w:t>physician. Conference and decision(s) shall be documented in the medical record.</w:t>
      </w:r>
    </w:p>
    <w:p w:rsidR="00291CB8" w:rsidRDefault="00291CB8" w:rsidP="00F32AB5"/>
    <w:p w:rsidR="00F32AB5" w:rsidRDefault="00F32AB5" w:rsidP="00D75C16">
      <w:pPr>
        <w:pStyle w:val="ListParagraph"/>
        <w:numPr>
          <w:ilvl w:val="0"/>
          <w:numId w:val="4"/>
        </w:numPr>
      </w:pPr>
      <w:r w:rsidRPr="00F32AB5">
        <w:t>A competent resident, their legal representative o</w:t>
      </w:r>
      <w:r w:rsidR="00291CB8">
        <w:t>r authorized health care repre</w:t>
      </w:r>
      <w:r w:rsidRPr="00F32AB5">
        <w:t>sentative may rescind their Advance Directive(s) at any time, whole or in part, through</w:t>
      </w:r>
      <w:r w:rsidR="00291CB8">
        <w:t xml:space="preserve"> </w:t>
      </w:r>
      <w:r w:rsidRPr="00F32AB5">
        <w:t>oral statement of revocation and/or signed and dated written notice to a licensed</w:t>
      </w:r>
      <w:r w:rsidR="00291CB8">
        <w:t xml:space="preserve"> </w:t>
      </w:r>
      <w:r w:rsidRPr="00F32AB5">
        <w:t>nurse, licensed Administrator, or attending physician. An oral revocation will be documented</w:t>
      </w:r>
      <w:r w:rsidR="00291CB8">
        <w:t xml:space="preserve"> </w:t>
      </w:r>
      <w:r w:rsidRPr="00F32AB5">
        <w:t>in the resident's health record indicating the time, date and place of verbal</w:t>
      </w:r>
      <w:r w:rsidR="00291CB8">
        <w:t xml:space="preserve"> </w:t>
      </w:r>
      <w:r w:rsidRPr="00F32AB5">
        <w:t xml:space="preserve">expression. The verbal expression shall be witnessed by </w:t>
      </w:r>
      <w:r w:rsidRPr="00F32AB5">
        <w:lastRenderedPageBreak/>
        <w:t>two adults who are facility</w:t>
      </w:r>
      <w:r w:rsidR="00291CB8">
        <w:t xml:space="preserve"> </w:t>
      </w:r>
      <w:r w:rsidRPr="00F32AB5">
        <w:t>employees. The facil</w:t>
      </w:r>
      <w:r w:rsidR="004A7881">
        <w:t>ity shall honor such revocation</w:t>
      </w:r>
      <w:r w:rsidRPr="00F32AB5">
        <w:t>s upon facility and physician</w:t>
      </w:r>
      <w:r w:rsidR="00291CB8">
        <w:t xml:space="preserve"> </w:t>
      </w:r>
      <w:r w:rsidRPr="00F32AB5">
        <w:t>notification of the revocation action.</w:t>
      </w:r>
    </w:p>
    <w:p w:rsidR="004A7881" w:rsidRPr="00F32AB5" w:rsidRDefault="004A7881" w:rsidP="00F32AB5"/>
    <w:p w:rsidR="00F32AB5" w:rsidRDefault="00F32AB5" w:rsidP="00D75C16">
      <w:pPr>
        <w:pStyle w:val="ListParagraph"/>
        <w:numPr>
          <w:ilvl w:val="0"/>
          <w:numId w:val="4"/>
        </w:numPr>
      </w:pPr>
      <w:r w:rsidRPr="00F32AB5">
        <w:t>In the event a resident is transferred to another health facility, information regarding</w:t>
      </w:r>
      <w:r w:rsidR="004A7881">
        <w:t xml:space="preserve"> </w:t>
      </w:r>
      <w:r w:rsidRPr="00F32AB5">
        <w:t>their Advance Directive(s) will be attached to the transfer record. The Advance</w:t>
      </w:r>
      <w:r w:rsidR="004A7881">
        <w:t xml:space="preserve"> </w:t>
      </w:r>
      <w:r w:rsidRPr="00F32AB5">
        <w:t>Directive will be copied and sent at the time of transfer. In an emergency when the</w:t>
      </w:r>
      <w:r w:rsidR="004A7881">
        <w:t xml:space="preserve"> </w:t>
      </w:r>
      <w:r w:rsidRPr="00F32AB5">
        <w:t>Advance Directive is not attached to the transfer record, the information will be faxed</w:t>
      </w:r>
      <w:r w:rsidR="00D75C16">
        <w:t xml:space="preserve"> </w:t>
      </w:r>
      <w:r w:rsidRPr="00F32AB5">
        <w:t>to the receiving health facility.</w:t>
      </w:r>
    </w:p>
    <w:p w:rsidR="004A7881" w:rsidRPr="00F32AB5" w:rsidRDefault="004A7881" w:rsidP="00F32AB5"/>
    <w:p w:rsidR="00F32AB5" w:rsidRPr="00F32AB5" w:rsidRDefault="00F32AB5" w:rsidP="00D75C16">
      <w:pPr>
        <w:pStyle w:val="ListParagraph"/>
        <w:numPr>
          <w:ilvl w:val="0"/>
          <w:numId w:val="4"/>
        </w:numPr>
      </w:pPr>
      <w:r w:rsidRPr="00F32AB5">
        <w:t xml:space="preserve">A facility staff member shall not be required to assist a </w:t>
      </w:r>
      <w:r w:rsidR="004A7881">
        <w:t>resident .or their legal repre</w:t>
      </w:r>
      <w:r w:rsidRPr="00F32AB5">
        <w:t>sentative or health care representative to voluntarily terminate the life of the resident,</w:t>
      </w:r>
      <w:r w:rsidR="004A7881">
        <w:t xml:space="preserve"> </w:t>
      </w:r>
      <w:r w:rsidRPr="00F32AB5">
        <w:t>nor participate in any act or omission of treatment which is contrary to the employee's</w:t>
      </w:r>
      <w:r w:rsidR="004A7881">
        <w:t xml:space="preserve"> </w:t>
      </w:r>
      <w:r w:rsidRPr="00F32AB5">
        <w:t>moral, ethical or religious belief. Consensus regarding medical care may only be</w:t>
      </w:r>
      <w:r w:rsidR="004A7881">
        <w:t xml:space="preserve"> </w:t>
      </w:r>
      <w:r w:rsidRPr="00F32AB5">
        <w:t>made between the resident, their legal representative and the attending physician.</w:t>
      </w:r>
    </w:p>
    <w:p w:rsidR="00F32AB5" w:rsidRPr="00F32AB5" w:rsidRDefault="00F32AB5" w:rsidP="00F32AB5"/>
    <w:p w:rsidR="00F32AB5" w:rsidRDefault="00F32AB5" w:rsidP="00D75C16">
      <w:pPr>
        <w:pStyle w:val="ListParagraph"/>
        <w:numPr>
          <w:ilvl w:val="0"/>
          <w:numId w:val="4"/>
        </w:numPr>
      </w:pPr>
      <w:r w:rsidRPr="00F32AB5">
        <w:t>When a resident or their legal representative makes a request for treatment or to</w:t>
      </w:r>
      <w:r w:rsidR="004A7881">
        <w:t xml:space="preserve"> </w:t>
      </w:r>
      <w:r w:rsidRPr="00F32AB5">
        <w:t>refuse treatment which cannot be followed by the facility, the resident, their legal</w:t>
      </w:r>
      <w:r w:rsidR="004A7881">
        <w:t xml:space="preserve"> </w:t>
      </w:r>
      <w:r w:rsidRPr="00F32AB5">
        <w:t>representative and attending physician shall be promptly notified·and requested to advise the resident of the potential outcome of the decision. Relocation procedures</w:t>
      </w:r>
      <w:r w:rsidR="004A7881">
        <w:t xml:space="preserve"> </w:t>
      </w:r>
      <w:r w:rsidRPr="00F32AB5">
        <w:t>shall be initiated for transfer from the facility if deemed necessary when the facility is</w:t>
      </w:r>
      <w:r w:rsidR="004A7881">
        <w:t xml:space="preserve"> </w:t>
      </w:r>
      <w:r w:rsidRPr="00F32AB5">
        <w:t>unable to meet the resident's needs.</w:t>
      </w:r>
    </w:p>
    <w:p w:rsidR="004A7881" w:rsidRPr="00F32AB5" w:rsidRDefault="004A7881" w:rsidP="00F32AB5"/>
    <w:p w:rsidR="004A7881" w:rsidRDefault="004A7881" w:rsidP="00D75C16">
      <w:pPr>
        <w:pStyle w:val="ListParagraph"/>
        <w:numPr>
          <w:ilvl w:val="0"/>
          <w:numId w:val="4"/>
        </w:numPr>
      </w:pPr>
      <w:r>
        <w:t>Advance Directive(</w:t>
      </w:r>
      <w:r w:rsidR="00F32AB5" w:rsidRPr="00F32AB5">
        <w:t>s) shall be reviewed by the interdisciplinary team when completing</w:t>
      </w:r>
      <w:r>
        <w:t xml:space="preserve"> </w:t>
      </w:r>
      <w:r w:rsidR="00F32AB5" w:rsidRPr="00F32AB5">
        <w:t>the comprehensive assessment and addressed on the resident's plan of care,</w:t>
      </w:r>
      <w:r>
        <w:t xml:space="preserve"> </w:t>
      </w:r>
      <w:r w:rsidR="00F32AB5" w:rsidRPr="00F32AB5">
        <w:t>physician progress notes, physician's orders and in Social Service progress notes.</w:t>
      </w:r>
    </w:p>
    <w:p w:rsidR="004A7881" w:rsidRDefault="004A7881" w:rsidP="00F32AB5"/>
    <w:p w:rsidR="00F32AB5" w:rsidRDefault="00F32AB5" w:rsidP="00D75C16">
      <w:pPr>
        <w:pStyle w:val="ListParagraph"/>
        <w:numPr>
          <w:ilvl w:val="0"/>
          <w:numId w:val="4"/>
        </w:numPr>
      </w:pPr>
      <w:r w:rsidRPr="00F32AB5">
        <w:t>In the event a resident is incapable of making health care decisions and/or a conflict</w:t>
      </w:r>
      <w:r w:rsidR="004A7881">
        <w:t xml:space="preserve"> </w:t>
      </w:r>
      <w:r w:rsidRPr="00F32AB5">
        <w:t>exists between family members or legal representatives, a conference will be</w:t>
      </w:r>
      <w:r w:rsidR="004A7881">
        <w:t xml:space="preserve"> </w:t>
      </w:r>
      <w:r w:rsidRPr="00F32AB5">
        <w:t>scheduled and all parties invited to attend.</w:t>
      </w:r>
    </w:p>
    <w:p w:rsidR="00F32AB5" w:rsidRDefault="00F32AB5" w:rsidP="00F32AB5"/>
    <w:p w:rsidR="00F32AB5" w:rsidRDefault="00F32AB5" w:rsidP="00D75C16">
      <w:pPr>
        <w:pStyle w:val="ListParagraph"/>
        <w:numPr>
          <w:ilvl w:val="0"/>
          <w:numId w:val="4"/>
        </w:numPr>
      </w:pPr>
      <w:r w:rsidRPr="00F32AB5">
        <w:t>This conference shall include insofar as possible:</w:t>
      </w:r>
    </w:p>
    <w:p w:rsidR="004A7881" w:rsidRPr="00F32AB5" w:rsidRDefault="004A7881" w:rsidP="00F32AB5"/>
    <w:p w:rsidR="00F32AB5" w:rsidRPr="00F32AB5" w:rsidRDefault="00F32AB5" w:rsidP="00D75C16">
      <w:pPr>
        <w:pStyle w:val="ListParagraph"/>
        <w:numPr>
          <w:ilvl w:val="1"/>
          <w:numId w:val="4"/>
        </w:numPr>
      </w:pPr>
      <w:r w:rsidRPr="00F32AB5">
        <w:t>Interdisciplinary Care Team</w:t>
      </w:r>
    </w:p>
    <w:p w:rsidR="00F32AB5" w:rsidRPr="00F32AB5" w:rsidRDefault="00F32AB5" w:rsidP="00D75C16">
      <w:pPr>
        <w:pStyle w:val="ListParagraph"/>
        <w:numPr>
          <w:ilvl w:val="1"/>
          <w:numId w:val="4"/>
        </w:numPr>
      </w:pPr>
      <w:r w:rsidRPr="00F32AB5">
        <w:t>Resident, if possible</w:t>
      </w:r>
    </w:p>
    <w:p w:rsidR="00F32AB5" w:rsidRPr="00F32AB5" w:rsidRDefault="00F32AB5" w:rsidP="00D75C16">
      <w:pPr>
        <w:pStyle w:val="ListParagraph"/>
        <w:numPr>
          <w:ilvl w:val="1"/>
          <w:numId w:val="4"/>
        </w:numPr>
      </w:pPr>
      <w:r w:rsidRPr="00F32AB5">
        <w:t>Resident's authorized legal representative</w:t>
      </w:r>
    </w:p>
    <w:p w:rsidR="00F32AB5" w:rsidRPr="00F32AB5" w:rsidRDefault="00F32AB5" w:rsidP="00D75C16">
      <w:pPr>
        <w:pStyle w:val="ListParagraph"/>
        <w:numPr>
          <w:ilvl w:val="1"/>
          <w:numId w:val="4"/>
        </w:numPr>
      </w:pPr>
      <w:r w:rsidRPr="00F32AB5">
        <w:t>Resident spouse or family member(s)</w:t>
      </w:r>
    </w:p>
    <w:p w:rsidR="00F32AB5" w:rsidRPr="00F32AB5" w:rsidRDefault="00F32AB5" w:rsidP="00D75C16">
      <w:pPr>
        <w:pStyle w:val="ListParagraph"/>
        <w:numPr>
          <w:ilvl w:val="1"/>
          <w:numId w:val="4"/>
        </w:numPr>
      </w:pPr>
      <w:r w:rsidRPr="00F32AB5">
        <w:t>Attending physician</w:t>
      </w:r>
    </w:p>
    <w:p w:rsidR="00F32AB5" w:rsidRPr="00F32AB5" w:rsidRDefault="00F32AB5" w:rsidP="00D75C16">
      <w:pPr>
        <w:pStyle w:val="ListParagraph"/>
        <w:numPr>
          <w:ilvl w:val="1"/>
          <w:numId w:val="4"/>
        </w:numPr>
      </w:pPr>
      <w:r w:rsidRPr="00F32AB5">
        <w:t>Administrator</w:t>
      </w:r>
    </w:p>
    <w:p w:rsidR="00F32AB5" w:rsidRPr="00F32AB5" w:rsidRDefault="00F32AB5" w:rsidP="00D75C16">
      <w:pPr>
        <w:pStyle w:val="ListParagraph"/>
        <w:numPr>
          <w:ilvl w:val="1"/>
          <w:numId w:val="4"/>
        </w:numPr>
      </w:pPr>
      <w:r w:rsidRPr="00F32AB5">
        <w:t>Director of Nursing or designee</w:t>
      </w:r>
    </w:p>
    <w:p w:rsidR="00F32AB5" w:rsidRPr="00F32AB5" w:rsidRDefault="00F32AB5" w:rsidP="00D75C16">
      <w:pPr>
        <w:pStyle w:val="ListParagraph"/>
        <w:numPr>
          <w:ilvl w:val="1"/>
          <w:numId w:val="4"/>
        </w:numPr>
      </w:pPr>
      <w:r w:rsidRPr="00F32AB5">
        <w:t>Social Service Director</w:t>
      </w:r>
    </w:p>
    <w:p w:rsidR="00F32AB5" w:rsidRPr="00F32AB5" w:rsidRDefault="00F32AB5" w:rsidP="00D75C16">
      <w:pPr>
        <w:pStyle w:val="ListParagraph"/>
        <w:numPr>
          <w:ilvl w:val="1"/>
          <w:numId w:val="4"/>
        </w:numPr>
      </w:pPr>
      <w:r w:rsidRPr="00F32AB5">
        <w:t>Medical Director</w:t>
      </w:r>
    </w:p>
    <w:p w:rsidR="00F32AB5" w:rsidRPr="00F32AB5" w:rsidRDefault="00F32AB5" w:rsidP="00D75C16">
      <w:pPr>
        <w:pStyle w:val="ListParagraph"/>
        <w:numPr>
          <w:ilvl w:val="1"/>
          <w:numId w:val="4"/>
        </w:numPr>
      </w:pPr>
      <w:r w:rsidRPr="00F32AB5">
        <w:t>Resident spiritual leader</w:t>
      </w:r>
    </w:p>
    <w:p w:rsidR="00F32AB5" w:rsidRDefault="00F32AB5" w:rsidP="00D75C16">
      <w:pPr>
        <w:pStyle w:val="ListParagraph"/>
        <w:numPr>
          <w:ilvl w:val="1"/>
          <w:numId w:val="4"/>
        </w:numPr>
      </w:pPr>
      <w:r w:rsidRPr="00F32AB5">
        <w:t>Ombudsman (if no family or responsible party available)</w:t>
      </w:r>
    </w:p>
    <w:p w:rsidR="004A7881" w:rsidRPr="00F32AB5" w:rsidRDefault="004A7881" w:rsidP="00F32AB5"/>
    <w:p w:rsidR="00F32AB5" w:rsidRPr="00F32AB5" w:rsidRDefault="00F32AB5" w:rsidP="00D75C16">
      <w:pPr>
        <w:pStyle w:val="ListParagraph"/>
        <w:numPr>
          <w:ilvl w:val="0"/>
          <w:numId w:val="4"/>
        </w:numPr>
      </w:pPr>
      <w:r w:rsidRPr="00F32AB5">
        <w:lastRenderedPageBreak/>
        <w:t>The decisions of this group shall be accepted unless there is dissent by a member. If</w:t>
      </w:r>
      <w:r w:rsidR="004A7881">
        <w:t xml:space="preserve"> </w:t>
      </w:r>
      <w:r w:rsidRPr="00F32AB5">
        <w:t>there is not unanimous agreement, the facility's and resident's attorney and ombudsman may be contacted to provide guidance.</w:t>
      </w:r>
    </w:p>
    <w:p w:rsidR="00F32AB5" w:rsidRPr="00F32AB5" w:rsidRDefault="00F32AB5" w:rsidP="00D75C16">
      <w:pPr>
        <w:pStyle w:val="ListParagraph"/>
      </w:pPr>
    </w:p>
    <w:p w:rsidR="00F32AB5" w:rsidRDefault="00F32AB5" w:rsidP="00D75C16">
      <w:pPr>
        <w:pStyle w:val="ListParagraph"/>
        <w:numPr>
          <w:ilvl w:val="0"/>
          <w:numId w:val="4"/>
        </w:numPr>
      </w:pPr>
      <w:r w:rsidRPr="00F32AB5">
        <w:t>It is the responsibility of the resident, or their representative, to notify the attending</w:t>
      </w:r>
      <w:r w:rsidR="004A7881">
        <w:t xml:space="preserve"> </w:t>
      </w:r>
      <w:r w:rsidRPr="00F32AB5">
        <w:t>physician and the facility of each Advance Directive(s). A licensed nurse may provide</w:t>
      </w:r>
      <w:r w:rsidR="004A7881">
        <w:t xml:space="preserve"> </w:t>
      </w:r>
      <w:r w:rsidRPr="00F32AB5">
        <w:t>assistance to the resident or their legal representative in communicating with the</w:t>
      </w:r>
      <w:r w:rsidR="004A7881">
        <w:t xml:space="preserve"> </w:t>
      </w:r>
      <w:r w:rsidRPr="00F32AB5">
        <w:t>physician.</w:t>
      </w:r>
      <w:r w:rsidR="00D75C16">
        <w:t xml:space="preserve"> </w:t>
      </w:r>
    </w:p>
    <w:p w:rsidR="00D75C16" w:rsidRDefault="00D75C16" w:rsidP="00F32AB5"/>
    <w:p w:rsidR="00F32AB5" w:rsidRDefault="004A7881" w:rsidP="00D75C16">
      <w:pPr>
        <w:pStyle w:val="ListParagraph"/>
        <w:numPr>
          <w:ilvl w:val="0"/>
          <w:numId w:val="4"/>
        </w:numPr>
      </w:pPr>
      <w:r>
        <w:t xml:space="preserve">A written physician’s order is required in response to the resident’s advanced directive regarding CPR.   </w:t>
      </w:r>
      <w:r w:rsidR="00F32AB5" w:rsidRPr="00F32AB5">
        <w:t>Written physician's orders shall be specific and address</w:t>
      </w:r>
      <w:r>
        <w:t xml:space="preserve"> </w:t>
      </w:r>
      <w:r w:rsidR="00F32AB5" w:rsidRPr="00F32AB5">
        <w:t>as appropriate.</w:t>
      </w:r>
    </w:p>
    <w:p w:rsidR="004A7881" w:rsidRDefault="004A7881" w:rsidP="00F32AB5"/>
    <w:p w:rsidR="004A7881" w:rsidRDefault="004A7881" w:rsidP="00D75C16">
      <w:pPr>
        <w:pStyle w:val="ListParagraph"/>
      </w:pPr>
      <w:r>
        <w:t>In the EXCEPTIONAL case when a physician is called and cannot come to the facility to enter the order, a telephone order may be witnessed by two staff members at least one of whom and if available both of whom are nurses. The staff receiving the order shall complete and sign in duplicate on a Physician Order Form. The copy is retained in the medical record. The original is hand carried ot the physician for signature as soon as possible. A facsimile (FAX) order may be accepted if the physician is in a location with a FAX.</w:t>
      </w:r>
    </w:p>
    <w:p w:rsidR="004A7881" w:rsidRPr="00F32AB5" w:rsidRDefault="004A7881" w:rsidP="00F32AB5"/>
    <w:p w:rsidR="004A7881" w:rsidRDefault="00F32AB5" w:rsidP="00D75C16">
      <w:pPr>
        <w:pStyle w:val="ListParagraph"/>
        <w:numPr>
          <w:ilvl w:val="0"/>
          <w:numId w:val="4"/>
        </w:numPr>
      </w:pPr>
      <w:r w:rsidRPr="00F32AB5">
        <w:t>A copy of the original order and related physician progress notes regarding Advance</w:t>
      </w:r>
      <w:r w:rsidR="004A7881">
        <w:t xml:space="preserve"> </w:t>
      </w:r>
      <w:r w:rsidRPr="00F32AB5">
        <w:t>Directives shall be maintained in the medical record with advance directive documents.</w:t>
      </w:r>
      <w:r w:rsidR="004A7881">
        <w:t xml:space="preserve"> </w:t>
      </w:r>
    </w:p>
    <w:p w:rsidR="004A7881" w:rsidRDefault="004A7881" w:rsidP="00F32AB5"/>
    <w:p w:rsidR="00F32AB5" w:rsidRDefault="00F32AB5" w:rsidP="00D75C16">
      <w:pPr>
        <w:pStyle w:val="ListParagraph"/>
        <w:numPr>
          <w:ilvl w:val="0"/>
          <w:numId w:val="4"/>
        </w:numPr>
      </w:pPr>
      <w:r w:rsidRPr="00F32AB5">
        <w:t>Orders regarding Advance Directives will be reviewed and re-signed by the attending</w:t>
      </w:r>
      <w:r w:rsidR="004A7881">
        <w:t xml:space="preserve"> </w:t>
      </w:r>
      <w:r w:rsidRPr="00F32AB5">
        <w:t>physician at the time of the periodic review of orders.</w:t>
      </w:r>
    </w:p>
    <w:p w:rsidR="00F32AB5" w:rsidRDefault="00F32AB5" w:rsidP="00F32AB5"/>
    <w:p w:rsidR="00F32AB5" w:rsidRDefault="00F32AB5" w:rsidP="00D75C16">
      <w:pPr>
        <w:pStyle w:val="ListParagraph"/>
        <w:numPr>
          <w:ilvl w:val="0"/>
          <w:numId w:val="4"/>
        </w:numPr>
      </w:pPr>
      <w:r w:rsidRPr="00F32AB5">
        <w:t>Each medical record binder will be labeled in such a manner to quickly identify</w:t>
      </w:r>
      <w:r w:rsidR="004A7881">
        <w:t xml:space="preserve"> </w:t>
      </w:r>
      <w:r w:rsidRPr="00F32AB5">
        <w:t>Advance Directive(s).</w:t>
      </w:r>
    </w:p>
    <w:p w:rsidR="004A7881" w:rsidRPr="00F32AB5" w:rsidRDefault="004A7881" w:rsidP="00F32AB5"/>
    <w:p w:rsidR="00F32AB5" w:rsidRDefault="00F32AB5" w:rsidP="00D75C16">
      <w:pPr>
        <w:pStyle w:val="ListParagraph"/>
        <w:numPr>
          <w:ilvl w:val="0"/>
          <w:numId w:val="4"/>
        </w:numPr>
      </w:pPr>
      <w:r w:rsidRPr="00F32AB5">
        <w:t>The Administration of this facility shall provide at least annual educational programs</w:t>
      </w:r>
      <w:r w:rsidR="004A7881">
        <w:t xml:space="preserve"> </w:t>
      </w:r>
      <w:r w:rsidRPr="00F32AB5">
        <w:t>for employees, residents, families and the community regarding the use of advance</w:t>
      </w:r>
      <w:r w:rsidR="004A7881">
        <w:t xml:space="preserve"> </w:t>
      </w:r>
      <w:r w:rsidRPr="00F32AB5">
        <w:t>directives and care of resident refusing treatment.</w:t>
      </w:r>
    </w:p>
    <w:p w:rsidR="004A7881" w:rsidRPr="00F32AB5" w:rsidRDefault="004A7881" w:rsidP="00F32AB5"/>
    <w:p w:rsidR="00F32AB5" w:rsidRDefault="00F32AB5" w:rsidP="00D75C16">
      <w:pPr>
        <w:pStyle w:val="ListParagraph"/>
        <w:numPr>
          <w:ilvl w:val="0"/>
          <w:numId w:val="4"/>
        </w:numPr>
      </w:pPr>
      <w:r w:rsidRPr="00F32AB5">
        <w:t>Social Service and Medical Record Departments shall conduct Quality Assurance</w:t>
      </w:r>
      <w:r w:rsidR="004A7881">
        <w:t xml:space="preserve"> </w:t>
      </w:r>
      <w:r w:rsidRPr="00F32AB5">
        <w:t>activities and report to Quality Assurance Committee.</w:t>
      </w:r>
    </w:p>
    <w:p w:rsidR="004A7881" w:rsidRPr="00F32AB5" w:rsidRDefault="004A7881" w:rsidP="00F32AB5"/>
    <w:p w:rsidR="00F32AB5" w:rsidRPr="00F32AB5" w:rsidRDefault="00F32AB5" w:rsidP="00D75C16">
      <w:pPr>
        <w:pStyle w:val="ListParagraph"/>
        <w:numPr>
          <w:ilvl w:val="0"/>
          <w:numId w:val="4"/>
        </w:numPr>
      </w:pPr>
      <w:r w:rsidRPr="00F32AB5">
        <w:t>The use of Advance Directives has legal implications. The administration of this</w:t>
      </w:r>
      <w:r w:rsidR="004A7881">
        <w:t xml:space="preserve"> </w:t>
      </w:r>
      <w:r w:rsidRPr="00F32AB5">
        <w:t>facility recommends residents and legal representatives discuss them with an</w:t>
      </w:r>
      <w:r w:rsidR="004A7881">
        <w:t xml:space="preserve"> </w:t>
      </w:r>
      <w:r w:rsidRPr="00F32AB5">
        <w:t>attorney.</w:t>
      </w:r>
    </w:p>
    <w:p w:rsidR="004A7881" w:rsidRDefault="004A7881" w:rsidP="00F32AB5"/>
    <w:p w:rsidR="004A7881" w:rsidRDefault="004A7881" w:rsidP="00F32AB5"/>
    <w:p w:rsidR="00D75C16" w:rsidRDefault="00D75C16" w:rsidP="00F32AB5"/>
    <w:p w:rsidR="00F32AB5" w:rsidRPr="00F32AB5" w:rsidRDefault="00F32AB5" w:rsidP="00F32AB5">
      <w:r w:rsidRPr="00F32AB5">
        <w:t>Reference: Living Will Declaration Policy</w:t>
      </w:r>
    </w:p>
    <w:p w:rsidR="00F32AB5" w:rsidRPr="00F32AB5" w:rsidRDefault="00F32AB5" w:rsidP="00F32AB5">
      <w:r w:rsidRPr="00F32AB5">
        <w:t>SEC035</w:t>
      </w:r>
    </w:p>
    <w:p w:rsidR="00F32AB5" w:rsidRPr="00F32AB5" w:rsidRDefault="00F32AB5" w:rsidP="00F32AB5">
      <w:r w:rsidRPr="00F32AB5">
        <w:lastRenderedPageBreak/>
        <w:t>Life Prolonging Procedures Declaration Policy</w:t>
      </w:r>
    </w:p>
    <w:p w:rsidR="00F32AB5" w:rsidRPr="00F32AB5" w:rsidRDefault="00F32AB5" w:rsidP="00F32AB5">
      <w:r w:rsidRPr="00F32AB5">
        <w:t>Cardiopulmonary Resuscitation Policy</w:t>
      </w:r>
    </w:p>
    <w:p w:rsidR="00F32AB5" w:rsidRPr="00F32AB5" w:rsidRDefault="00F32AB5" w:rsidP="00F32AB5">
      <w:r w:rsidRPr="00F32AB5">
        <w:t>Indiana Health Consent Law Chapter 12 16-8-12-1</w:t>
      </w:r>
    </w:p>
    <w:p w:rsidR="00F32AB5" w:rsidRPr="00F32AB5" w:rsidRDefault="00F32AB5" w:rsidP="00F32AB5">
      <w:r w:rsidRPr="00F32AB5">
        <w:t>OBRA of 1990 (P.L. 101-508)</w:t>
      </w:r>
    </w:p>
    <w:p w:rsidR="00F32AB5" w:rsidRPr="00F32AB5" w:rsidRDefault="00F32AB5" w:rsidP="00F32AB5">
      <w:r w:rsidRPr="00F32AB5">
        <w:t>Senate Enrolled Act No. 237</w:t>
      </w:r>
    </w:p>
    <w:p w:rsidR="00F32AB5" w:rsidRPr="00F32AB5" w:rsidRDefault="00F32AB5" w:rsidP="00F32AB5">
      <w:r w:rsidRPr="00F32AB5">
        <w:t>·</w:t>
      </w:r>
    </w:p>
    <w:p w:rsidR="00F32AB5" w:rsidRPr="00F32AB5" w:rsidRDefault="00F32AB5" w:rsidP="00F32AB5">
      <w:r w:rsidRPr="00F32AB5">
        <w:t>410 lAC 16.2.3</w:t>
      </w:r>
    </w:p>
    <w:sectPr w:rsidR="00F32AB5" w:rsidRPr="00F32AB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B16FF"/>
    <w:multiLevelType w:val="hybridMultilevel"/>
    <w:tmpl w:val="74D47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3B3DB2"/>
    <w:multiLevelType w:val="hybridMultilevel"/>
    <w:tmpl w:val="302C7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4C3F14"/>
    <w:multiLevelType w:val="hybridMultilevel"/>
    <w:tmpl w:val="4620A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E86F16"/>
    <w:multiLevelType w:val="hybridMultilevel"/>
    <w:tmpl w:val="966E651C"/>
    <w:lvl w:ilvl="0" w:tplc="0409000F">
      <w:start w:val="1"/>
      <w:numFmt w:val="decimal"/>
      <w:lvlText w:val="%1."/>
      <w:lvlJc w:val="left"/>
      <w:pPr>
        <w:ind w:left="720" w:hanging="360"/>
      </w:pPr>
      <w:rPr>
        <w:rFonts w:hint="default"/>
      </w:rPr>
    </w:lvl>
    <w:lvl w:ilvl="1" w:tplc="5980FF6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D43"/>
    <w:rsid w:val="00257BFC"/>
    <w:rsid w:val="00291CB8"/>
    <w:rsid w:val="0037136D"/>
    <w:rsid w:val="004A7881"/>
    <w:rsid w:val="004E0D43"/>
    <w:rsid w:val="005619E6"/>
    <w:rsid w:val="008158D2"/>
    <w:rsid w:val="00917B78"/>
    <w:rsid w:val="009E71D0"/>
    <w:rsid w:val="00A16271"/>
    <w:rsid w:val="00A4762D"/>
    <w:rsid w:val="00AB3852"/>
    <w:rsid w:val="00AF2A90"/>
    <w:rsid w:val="00B67948"/>
    <w:rsid w:val="00B87359"/>
    <w:rsid w:val="00D75C16"/>
    <w:rsid w:val="00E61E43"/>
    <w:rsid w:val="00F32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9075D3-1C67-4BE5-BDFF-05354B16B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A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c\Dropbox\ECC\compliance.extendedcarellc.com\Administrative%20Manual\ECC%20-%20Policy%20Forma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ECC - Policy Format Template.dotx</Template>
  <TotalTime>48</TotalTime>
  <Pages>1</Pages>
  <Words>2191</Words>
  <Characters>12492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POLICY TITLE (Times New Roman, 16 pt</vt:lpstr>
    </vt:vector>
  </TitlesOfParts>
  <Company>MS</Company>
  <LinksUpToDate>false</LinksUpToDate>
  <CharactersWithSpaces>14654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TITLE (Times New Roman, 16 pt</dc:title>
  <dc:subject/>
  <dc:creator>Jeff Tolley</dc:creator>
  <cp:keywords/>
  <dc:description/>
  <cp:lastModifiedBy>Jeff Tolley</cp:lastModifiedBy>
  <cp:revision>7</cp:revision>
  <dcterms:created xsi:type="dcterms:W3CDTF">2015-05-26T17:02:00Z</dcterms:created>
  <dcterms:modified xsi:type="dcterms:W3CDTF">2015-06-15T20:02:00Z</dcterms:modified>
</cp:coreProperties>
</file>