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271" w:rsidRDefault="00B13F9D" w:rsidP="00A16271">
      <w:pPr>
        <w:pBdr>
          <w:bottom w:val="single" w:sz="12" w:space="1" w:color="auto"/>
        </w:pBdr>
        <w:jc w:val="center"/>
        <w:rPr>
          <w:sz w:val="32"/>
          <w:szCs w:val="32"/>
        </w:rPr>
      </w:pPr>
      <w:bookmarkStart w:id="0" w:name="_GoBack"/>
      <w:bookmarkEnd w:id="0"/>
      <w:r w:rsidRPr="00B13F9D">
        <w:rPr>
          <w:b/>
          <w:sz w:val="32"/>
          <w:szCs w:val="32"/>
        </w:rPr>
        <w:t>BED HOLD AND READMISSION POLICY</w:t>
      </w:r>
    </w:p>
    <w:p w:rsidR="00A16271" w:rsidRDefault="00A16271" w:rsidP="00A16271">
      <w:pPr>
        <w:jc w:val="center"/>
        <w:rPr>
          <w:b/>
          <w:sz w:val="32"/>
          <w:szCs w:val="32"/>
        </w:rPr>
      </w:pPr>
    </w:p>
    <w:p w:rsidR="00A16271" w:rsidRPr="005619E6" w:rsidRDefault="00A16271" w:rsidP="00A16271">
      <w:r>
        <w:rPr>
          <w:b/>
          <w:u w:val="single"/>
        </w:rPr>
        <w:t>Effective Date:</w:t>
      </w:r>
      <w:r w:rsidR="005619E6">
        <w:t xml:space="preserve"> *</w:t>
      </w:r>
    </w:p>
    <w:p w:rsidR="00A16271" w:rsidRDefault="00A16271" w:rsidP="00A16271">
      <w:pPr>
        <w:rPr>
          <w:b/>
          <w:u w:val="single"/>
        </w:rPr>
      </w:pPr>
    </w:p>
    <w:p w:rsidR="00A16271" w:rsidRDefault="00A16271" w:rsidP="00A16271">
      <w:pPr>
        <w:rPr>
          <w:b/>
          <w:u w:val="single"/>
        </w:rPr>
      </w:pPr>
    </w:p>
    <w:p w:rsidR="005619E6" w:rsidRPr="005619E6" w:rsidRDefault="005619E6" w:rsidP="00B13F9D">
      <w:r>
        <w:rPr>
          <w:b/>
          <w:u w:val="single"/>
        </w:rPr>
        <w:t>Policy:</w:t>
      </w:r>
      <w:r w:rsidR="00917B78">
        <w:t xml:space="preserve">  </w:t>
      </w:r>
      <w:r w:rsidR="00B13F9D" w:rsidRPr="00B13F9D">
        <w:t xml:space="preserve">It is the policy of </w:t>
      </w:r>
      <w:r w:rsidR="00383C62">
        <w:t>this facility</w:t>
      </w:r>
      <w:r w:rsidR="00B13F9D" w:rsidRPr="00B13F9D">
        <w:t xml:space="preserve"> to readmit</w:t>
      </w:r>
      <w:r w:rsidR="00B13F9D">
        <w:t xml:space="preserve"> </w:t>
      </w:r>
      <w:r w:rsidR="00B13F9D" w:rsidRPr="00B13F9D">
        <w:t>residents after hospitalization or temporary therapeutic leave when the</w:t>
      </w:r>
      <w:r w:rsidR="00B13F9D">
        <w:t xml:space="preserve"> </w:t>
      </w:r>
      <w:r w:rsidR="00B13F9D" w:rsidRPr="00B13F9D">
        <w:t>resident requires services which can be provided by the facility. This</w:t>
      </w:r>
      <w:r w:rsidR="00B13F9D">
        <w:t xml:space="preserve"> </w:t>
      </w:r>
      <w:r w:rsidR="00B13F9D" w:rsidRPr="00B13F9D">
        <w:t>may be accomplished by holding a specific bed or by making available</w:t>
      </w:r>
      <w:r w:rsidR="00B13F9D">
        <w:t xml:space="preserve"> </w:t>
      </w:r>
      <w:r w:rsidR="00B13F9D" w:rsidRPr="00B13F9D">
        <w:t>the next semi-private accommodations in the event a resident does not</w:t>
      </w:r>
      <w:r w:rsidR="00B13F9D">
        <w:t xml:space="preserve"> </w:t>
      </w:r>
      <w:r w:rsidR="00B13F9D" w:rsidRPr="00B13F9D">
        <w:t>desire to hold the specific bed.</w:t>
      </w:r>
    </w:p>
    <w:p w:rsidR="005619E6" w:rsidRDefault="005619E6" w:rsidP="00A16271">
      <w:pPr>
        <w:rPr>
          <w:b/>
          <w:u w:val="single"/>
        </w:rPr>
      </w:pPr>
    </w:p>
    <w:p w:rsidR="005619E6" w:rsidRDefault="005619E6" w:rsidP="00A16271">
      <w:pPr>
        <w:rPr>
          <w:b/>
          <w:u w:val="single"/>
        </w:rPr>
      </w:pPr>
    </w:p>
    <w:p w:rsidR="005619E6" w:rsidRDefault="005619E6" w:rsidP="00B13F9D">
      <w:r>
        <w:rPr>
          <w:b/>
          <w:u w:val="single"/>
        </w:rPr>
        <w:t>Policy Specifications:</w:t>
      </w:r>
      <w:r w:rsidR="00917B78">
        <w:t xml:space="preserve">  </w:t>
      </w:r>
      <w:r w:rsidR="00B13F9D" w:rsidRPr="00B13F9D">
        <w:t>To define the facility's guidelines for providing equal access to quality</w:t>
      </w:r>
      <w:r w:rsidR="00B13F9D">
        <w:t xml:space="preserve"> </w:t>
      </w:r>
      <w:r w:rsidR="00B13F9D" w:rsidRPr="00B13F9D">
        <w:t>care and establishing methods for holding a specific room or making</w:t>
      </w:r>
      <w:r w:rsidR="00B13F9D">
        <w:t xml:space="preserve"> </w:t>
      </w:r>
      <w:r w:rsidR="00B13F9D" w:rsidRPr="00B13F9D">
        <w:t>accommodations available for readmissions.</w:t>
      </w:r>
    </w:p>
    <w:p w:rsidR="00AF2A90" w:rsidRDefault="00AF2A90" w:rsidP="00A16271"/>
    <w:p w:rsidR="00AF2A90" w:rsidRDefault="00AF2A90" w:rsidP="00A16271">
      <w:pPr>
        <w:rPr>
          <w:b/>
        </w:rPr>
      </w:pPr>
    </w:p>
    <w:p w:rsidR="00AF2A90" w:rsidRPr="00AF2A90" w:rsidRDefault="00AF2A90" w:rsidP="00B13F9D">
      <w:r w:rsidRPr="00AF2A90">
        <w:rPr>
          <w:b/>
          <w:u w:val="single"/>
        </w:rPr>
        <w:t>Responsibility:</w:t>
      </w:r>
      <w:r w:rsidRPr="00AF2A90">
        <w:t xml:space="preserve">  </w:t>
      </w:r>
      <w:r w:rsidR="00B13F9D" w:rsidRPr="00B13F9D">
        <w:t>Administrator, Director of Nursing, Charge Nurse, Social Service Director</w:t>
      </w:r>
      <w:r w:rsidR="00B13F9D">
        <w:t xml:space="preserve"> </w:t>
      </w:r>
      <w:r w:rsidR="00B13F9D" w:rsidRPr="00B13F9D">
        <w:t>and Office Manager</w:t>
      </w:r>
    </w:p>
    <w:p w:rsidR="00AF2A90" w:rsidRDefault="00AF2A90" w:rsidP="00A16271">
      <w:pPr>
        <w:rPr>
          <w:b/>
        </w:rPr>
      </w:pPr>
    </w:p>
    <w:p w:rsidR="00AF2A90" w:rsidRDefault="00AF2A90" w:rsidP="00A16271">
      <w:pPr>
        <w:rPr>
          <w:b/>
        </w:rPr>
      </w:pPr>
    </w:p>
    <w:p w:rsidR="00B13F9D" w:rsidRDefault="00AF2A90" w:rsidP="00B13F9D">
      <w:r w:rsidRPr="00AF2A90">
        <w:rPr>
          <w:b/>
          <w:u w:val="single"/>
        </w:rPr>
        <w:t>Standards:</w:t>
      </w:r>
      <w:r w:rsidRPr="00AF2A90">
        <w:t xml:space="preserve">  </w:t>
      </w:r>
    </w:p>
    <w:p w:rsidR="00B13F9D" w:rsidRDefault="00B13F9D" w:rsidP="00B13F9D"/>
    <w:p w:rsidR="00B13F9D" w:rsidRPr="00B13F9D" w:rsidRDefault="00B13F9D" w:rsidP="00B13F9D">
      <w:pPr>
        <w:pStyle w:val="ListParagraph"/>
        <w:numPr>
          <w:ilvl w:val="0"/>
          <w:numId w:val="3"/>
        </w:numPr>
      </w:pPr>
      <w:r w:rsidRPr="00B13F9D">
        <w:t>Residents or their designated representative shall be informed of this policy at the time</w:t>
      </w:r>
      <w:r>
        <w:t xml:space="preserve"> </w:t>
      </w:r>
      <w:r w:rsidRPr="00B13F9D">
        <w:t>of admission and at the time of transfer to a hospital or for therapeutic leave which</w:t>
      </w:r>
      <w:r>
        <w:t xml:space="preserve"> </w:t>
      </w:r>
      <w:r w:rsidRPr="00B13F9D">
        <w:t>extends beyond 24 hours. The facility provides written notification at the time of transfer</w:t>
      </w:r>
      <w:r>
        <w:t xml:space="preserve"> </w:t>
      </w:r>
      <w:r w:rsidRPr="00B13F9D">
        <w:t>as included in the designated state form. The notice to the resident or their representative</w:t>
      </w:r>
      <w:r>
        <w:t xml:space="preserve"> </w:t>
      </w:r>
      <w:r w:rsidRPr="00B13F9D">
        <w:t>will specify the facility's policy.</w:t>
      </w:r>
    </w:p>
    <w:p w:rsidR="00B13F9D" w:rsidRDefault="00B13F9D" w:rsidP="00B13F9D"/>
    <w:p w:rsidR="00B13F9D" w:rsidRPr="00B13F9D" w:rsidRDefault="00B13F9D" w:rsidP="00B13F9D">
      <w:pPr>
        <w:pStyle w:val="ListParagraph"/>
        <w:numPr>
          <w:ilvl w:val="0"/>
          <w:numId w:val="3"/>
        </w:numPr>
      </w:pPr>
      <w:r w:rsidRPr="00B13F9D">
        <w:t>In the event of an emergency hospitalization the resident or their representative shall</w:t>
      </w:r>
      <w:r>
        <w:t xml:space="preserve"> </w:t>
      </w:r>
      <w:r w:rsidRPr="00B13F9D">
        <w:t>be notified by telephone or in person of this policy, within 24 hours, and asked to</w:t>
      </w:r>
      <w:r>
        <w:t xml:space="preserve"> </w:t>
      </w:r>
      <w:r w:rsidRPr="00B13F9D">
        <w:t>provide the facility with their decision. The staff member making the call or explaining</w:t>
      </w:r>
      <w:r>
        <w:t xml:space="preserve"> </w:t>
      </w:r>
      <w:r w:rsidRPr="00B13F9D">
        <w:t>the policy may accept verbal determination as to whether the resident desires bed hold</w:t>
      </w:r>
      <w:r>
        <w:t xml:space="preserve"> </w:t>
      </w:r>
      <w:r w:rsidRPr="00B13F9D">
        <w:t>or having their name placed on the reservations/waiting list and shall document same</w:t>
      </w:r>
      <w:r>
        <w:t xml:space="preserve"> </w:t>
      </w:r>
      <w:r w:rsidRPr="00B13F9D">
        <w:t>in the medical record and in the progress notes. Follow up written confirmation may be</w:t>
      </w:r>
      <w:r>
        <w:t xml:space="preserve"> </w:t>
      </w:r>
      <w:r w:rsidRPr="00B13F9D">
        <w:t>required.</w:t>
      </w:r>
    </w:p>
    <w:p w:rsidR="00B13F9D" w:rsidRDefault="00B13F9D" w:rsidP="00B13F9D"/>
    <w:p w:rsidR="00B13F9D" w:rsidRDefault="00B13F9D" w:rsidP="00B13F9D">
      <w:pPr>
        <w:pStyle w:val="ListParagraph"/>
        <w:numPr>
          <w:ilvl w:val="0"/>
          <w:numId w:val="3"/>
        </w:numPr>
      </w:pPr>
      <w:r w:rsidRPr="00B13F9D">
        <w:t>In the event resident or representative do not advise facility upon receipt of bed hold</w:t>
      </w:r>
      <w:r>
        <w:t xml:space="preserve"> </w:t>
      </w:r>
      <w:r w:rsidRPr="00B13F9D">
        <w:t>notice as to whether or not the bed is to be held, authorization must be given within 24</w:t>
      </w:r>
      <w:r>
        <w:t xml:space="preserve"> </w:t>
      </w:r>
      <w:r w:rsidRPr="00B13F9D">
        <w:t>hours or the bed will be released.</w:t>
      </w:r>
      <w:r>
        <w:t xml:space="preserve"> </w:t>
      </w:r>
    </w:p>
    <w:p w:rsidR="00B13F9D" w:rsidRDefault="00B13F9D" w:rsidP="00B13F9D"/>
    <w:p w:rsidR="00AF2A90" w:rsidRPr="00E61E43" w:rsidRDefault="00B13F9D" w:rsidP="00B13F9D">
      <w:pPr>
        <w:pStyle w:val="ListParagraph"/>
        <w:numPr>
          <w:ilvl w:val="0"/>
          <w:numId w:val="3"/>
        </w:numPr>
      </w:pPr>
      <w:r w:rsidRPr="00B13F9D">
        <w:t>A specific bed may be held for fifteen (15) days for recipients of Medicaid benefits in</w:t>
      </w:r>
      <w:r>
        <w:t xml:space="preserve"> </w:t>
      </w:r>
      <w:r w:rsidRPr="00B13F9D">
        <w:t>accordance with the State Plan unless the resident has indicated a desire not to return</w:t>
      </w:r>
      <w:r>
        <w:t xml:space="preserve"> </w:t>
      </w:r>
      <w:r w:rsidRPr="00B13F9D">
        <w:t>to this facility or physician has indicated the services provided by this facility are no</w:t>
      </w:r>
      <w:r>
        <w:t xml:space="preserve"> </w:t>
      </w:r>
      <w:r w:rsidRPr="00B13F9D">
        <w:t xml:space="preserve">longer appropriate. After the 15th day the </w:t>
      </w:r>
      <w:proofErr w:type="spellStart"/>
      <w:r w:rsidRPr="00B13F9D">
        <w:t>resident•s</w:t>
      </w:r>
      <w:proofErr w:type="spellEnd"/>
      <w:r w:rsidRPr="00B13F9D">
        <w:t xml:space="preserve"> name will be placed on the reservations/</w:t>
      </w:r>
      <w:r>
        <w:t xml:space="preserve"> </w:t>
      </w:r>
      <w:r w:rsidRPr="00B13F9D">
        <w:t xml:space="preserve">waiting list and be eligible for re-admission to </w:t>
      </w:r>
      <w:r w:rsidRPr="00B13F9D">
        <w:lastRenderedPageBreak/>
        <w:t>the next available semi-private</w:t>
      </w:r>
      <w:r>
        <w:t xml:space="preserve"> </w:t>
      </w:r>
      <w:r w:rsidRPr="00B13F9D">
        <w:t>room when ready to return unless there has been notification by the resident or</w:t>
      </w:r>
      <w:r>
        <w:t xml:space="preserve"> </w:t>
      </w:r>
      <w:r w:rsidRPr="00B13F9D">
        <w:t>designated representative that re-admission is no longer desired.</w:t>
      </w:r>
    </w:p>
    <w:p w:rsidR="00AF2A90" w:rsidRPr="00E61E43" w:rsidRDefault="00AF2A90" w:rsidP="00A16271"/>
    <w:p w:rsidR="00B13F9D" w:rsidRPr="00B13F9D" w:rsidRDefault="00B13F9D" w:rsidP="00B13F9D">
      <w:pPr>
        <w:pStyle w:val="ListParagraph"/>
        <w:numPr>
          <w:ilvl w:val="0"/>
          <w:numId w:val="3"/>
        </w:numPr>
      </w:pPr>
      <w:r w:rsidRPr="00B13F9D">
        <w:t>Private pay residents may hold a specific bed for the entire length of hospital or therapeutic</w:t>
      </w:r>
      <w:r>
        <w:t xml:space="preserve"> </w:t>
      </w:r>
      <w:r w:rsidRPr="00B13F9D">
        <w:t>leave providing the resident or their representative has indicated in writing the</w:t>
      </w:r>
      <w:r>
        <w:t xml:space="preserve"> </w:t>
      </w:r>
      <w:r w:rsidRPr="00B13F9D">
        <w:t>desire to hold the bed and willingness to pay the daily hold charge.</w:t>
      </w:r>
    </w:p>
    <w:p w:rsidR="00B13F9D" w:rsidRDefault="00B13F9D" w:rsidP="00B13F9D"/>
    <w:p w:rsidR="00B13F9D" w:rsidRPr="00B13F9D" w:rsidRDefault="00B13F9D" w:rsidP="00B13F9D">
      <w:pPr>
        <w:pStyle w:val="ListParagraph"/>
        <w:numPr>
          <w:ilvl w:val="0"/>
          <w:numId w:val="3"/>
        </w:numPr>
      </w:pPr>
      <w:r w:rsidRPr="00B13F9D">
        <w:t>The bed hold charge will be one-half the current daily room rate schedule for services</w:t>
      </w:r>
      <w:r>
        <w:t xml:space="preserve"> </w:t>
      </w:r>
      <w:r w:rsidRPr="00B13F9D">
        <w:t>provided and is given to all residents or their representative upon admission and thirty</w:t>
      </w:r>
      <w:r>
        <w:t xml:space="preserve"> </w:t>
      </w:r>
      <w:r w:rsidRPr="00B13F9D">
        <w:t>(30) days in advance of any change in rate.</w:t>
      </w:r>
    </w:p>
    <w:p w:rsidR="00B13F9D" w:rsidRDefault="00B13F9D" w:rsidP="00B13F9D"/>
    <w:p w:rsidR="00B13F9D" w:rsidRPr="00B13F9D" w:rsidRDefault="00B13F9D" w:rsidP="00B13F9D">
      <w:pPr>
        <w:pStyle w:val="ListParagraph"/>
        <w:numPr>
          <w:ilvl w:val="0"/>
          <w:numId w:val="3"/>
        </w:numPr>
      </w:pPr>
      <w:r w:rsidRPr="00B13F9D">
        <w:t>Requests for holding a bed and notifications that residents desire to be placed on the</w:t>
      </w:r>
      <w:r>
        <w:t xml:space="preserve"> </w:t>
      </w:r>
      <w:r w:rsidRPr="00B13F9D">
        <w:t>reservations/waiting list shall be recorded on a facility form and signed by the resident</w:t>
      </w:r>
      <w:r>
        <w:t xml:space="preserve"> </w:t>
      </w:r>
      <w:r w:rsidRPr="00B13F9D">
        <w:t>or their representative. This record shall be maintained in the Social Service section of</w:t>
      </w:r>
      <w:r>
        <w:t xml:space="preserve"> </w:t>
      </w:r>
      <w:r w:rsidRPr="00B13F9D">
        <w:t>the Medical Record and a copy placed in the Business Office file.</w:t>
      </w:r>
    </w:p>
    <w:p w:rsidR="00B13F9D" w:rsidRDefault="00B13F9D" w:rsidP="00B13F9D"/>
    <w:p w:rsidR="00B13F9D" w:rsidRPr="00B13F9D" w:rsidRDefault="00B13F9D" w:rsidP="00B13F9D">
      <w:pPr>
        <w:pStyle w:val="ListParagraph"/>
        <w:numPr>
          <w:ilvl w:val="0"/>
          <w:numId w:val="3"/>
        </w:numPr>
      </w:pPr>
      <w:r w:rsidRPr="00B13F9D">
        <w:t>Residents not receiving Medicaid Benefits who do not wish to hold a specific bed but</w:t>
      </w:r>
      <w:r>
        <w:t xml:space="preserve"> </w:t>
      </w:r>
      <w:r w:rsidRPr="00B13F9D">
        <w:t>indicate in writing desire to be readmitted will have assurance that their name will be</w:t>
      </w:r>
      <w:r>
        <w:t xml:space="preserve"> </w:t>
      </w:r>
      <w:r w:rsidRPr="00B13F9D">
        <w:t>placed on the re-admission list as indicated above.</w:t>
      </w:r>
    </w:p>
    <w:p w:rsidR="00B13F9D" w:rsidRDefault="00B13F9D" w:rsidP="00B13F9D"/>
    <w:p w:rsidR="00B13F9D" w:rsidRDefault="00B13F9D" w:rsidP="00B13F9D">
      <w:pPr>
        <w:pStyle w:val="ListParagraph"/>
        <w:numPr>
          <w:ilvl w:val="0"/>
          <w:numId w:val="3"/>
        </w:numPr>
      </w:pPr>
      <w:r w:rsidRPr="00B13F9D">
        <w:t>Availability of accommodations for readmission will be determined by chronological</w:t>
      </w:r>
      <w:r>
        <w:t xml:space="preserve"> </w:t>
      </w:r>
      <w:r w:rsidRPr="00B13F9D">
        <w:t>order in the event more than one resident desires readmission and only one bed is</w:t>
      </w:r>
      <w:r>
        <w:t xml:space="preserve"> </w:t>
      </w:r>
      <w:r w:rsidRPr="00B13F9D">
        <w:t>available. Place on the list will be determined by the date request was made.</w:t>
      </w:r>
      <w:r>
        <w:t xml:space="preserve"> </w:t>
      </w:r>
    </w:p>
    <w:p w:rsidR="00B13F9D" w:rsidRDefault="00B13F9D" w:rsidP="00B13F9D"/>
    <w:p w:rsidR="00B13F9D" w:rsidRPr="00B13F9D" w:rsidRDefault="00B13F9D" w:rsidP="00B13F9D">
      <w:pPr>
        <w:pStyle w:val="ListParagraph"/>
        <w:numPr>
          <w:ilvl w:val="0"/>
          <w:numId w:val="3"/>
        </w:numPr>
      </w:pPr>
      <w:r w:rsidRPr="00B13F9D">
        <w:t>Reservations/waiting list will be maintained in the Business Office and accessible to</w:t>
      </w:r>
      <w:r>
        <w:t xml:space="preserve"> </w:t>
      </w:r>
      <w:r w:rsidRPr="00B13F9D">
        <w:t>residents and staff as needed.</w:t>
      </w:r>
    </w:p>
    <w:p w:rsidR="00B13F9D" w:rsidRDefault="00B13F9D" w:rsidP="00B13F9D"/>
    <w:p w:rsidR="00B13F9D" w:rsidRPr="00B13F9D" w:rsidRDefault="00B13F9D" w:rsidP="00B13F9D">
      <w:pPr>
        <w:pStyle w:val="ListParagraph"/>
        <w:numPr>
          <w:ilvl w:val="0"/>
          <w:numId w:val="3"/>
        </w:numPr>
      </w:pPr>
      <w:r w:rsidRPr="00B13F9D">
        <w:t>Business Office and other departments will be kept informed of status of bed hold</w:t>
      </w:r>
      <w:r>
        <w:t xml:space="preserve"> </w:t>
      </w:r>
      <w:r w:rsidRPr="00B13F9D">
        <w:t>reservations by this being denoted on the daily census record, the Twenty-Four Hour</w:t>
      </w:r>
      <w:r>
        <w:t xml:space="preserve"> </w:t>
      </w:r>
      <w:r w:rsidRPr="00B13F9D">
        <w:t>Condition Report and Department Directors notified of changes by written memo.</w:t>
      </w:r>
    </w:p>
    <w:p w:rsidR="00B13F9D" w:rsidRDefault="00B13F9D" w:rsidP="00B13F9D"/>
    <w:p w:rsidR="00B13F9D" w:rsidRPr="00B13F9D" w:rsidRDefault="00B13F9D" w:rsidP="00B13F9D">
      <w:pPr>
        <w:pStyle w:val="ListParagraph"/>
        <w:numPr>
          <w:ilvl w:val="0"/>
          <w:numId w:val="3"/>
        </w:numPr>
      </w:pPr>
      <w:r w:rsidRPr="00B13F9D">
        <w:t>Family will be advised to store personal belongings during the resident's temporary</w:t>
      </w:r>
      <w:r>
        <w:t xml:space="preserve"> </w:t>
      </w:r>
      <w:r w:rsidRPr="00B13F9D">
        <w:t>absence or accept responsibility for their safekeeping. The facility may provide storage</w:t>
      </w:r>
      <w:r>
        <w:t xml:space="preserve"> </w:t>
      </w:r>
      <w:r w:rsidRPr="00B13F9D">
        <w:t>as available.</w:t>
      </w:r>
    </w:p>
    <w:p w:rsidR="00B13F9D" w:rsidRDefault="00B13F9D" w:rsidP="00B13F9D"/>
    <w:p w:rsidR="00B13F9D" w:rsidRDefault="00B13F9D" w:rsidP="00B13F9D">
      <w:pPr>
        <w:pStyle w:val="ListParagraph"/>
        <w:numPr>
          <w:ilvl w:val="0"/>
          <w:numId w:val="3"/>
        </w:numPr>
      </w:pPr>
      <w:r w:rsidRPr="00B13F9D">
        <w:t>Residents must have a physician's order for the temporary absence and for readmission.</w:t>
      </w:r>
    </w:p>
    <w:p w:rsidR="00B13F9D" w:rsidRPr="00B13F9D" w:rsidRDefault="00B13F9D" w:rsidP="00B13F9D"/>
    <w:p w:rsidR="00B13F9D" w:rsidRDefault="00B13F9D" w:rsidP="00B13F9D">
      <w:pPr>
        <w:pStyle w:val="ListParagraph"/>
        <w:numPr>
          <w:ilvl w:val="0"/>
          <w:numId w:val="3"/>
        </w:numPr>
      </w:pPr>
      <w:r w:rsidRPr="00B13F9D">
        <w:t>Residents on waiting list to return must notify the facility regarding the date they desire</w:t>
      </w:r>
      <w:r>
        <w:t xml:space="preserve"> </w:t>
      </w:r>
      <w:r w:rsidRPr="00B13F9D">
        <w:t>readmission and keep facility updated if dates change.</w:t>
      </w:r>
    </w:p>
    <w:p w:rsidR="00B13F9D" w:rsidRDefault="00B13F9D" w:rsidP="00B13F9D">
      <w:pPr>
        <w:pStyle w:val="ListParagraph"/>
      </w:pPr>
    </w:p>
    <w:p w:rsidR="00AF2A90" w:rsidRDefault="00B13F9D" w:rsidP="00B13F9D">
      <w:pPr>
        <w:pStyle w:val="ListParagraph"/>
        <w:numPr>
          <w:ilvl w:val="0"/>
          <w:numId w:val="3"/>
        </w:numPr>
      </w:pPr>
      <w:r w:rsidRPr="00B13F9D">
        <w:lastRenderedPageBreak/>
        <w:t>In the event an individual on the waiting list has been determined by the physician to</w:t>
      </w:r>
      <w:r>
        <w:t xml:space="preserve"> </w:t>
      </w:r>
      <w:r w:rsidRPr="00B13F9D">
        <w:t>be able to return to the facility or has indicated desire to return from therapeutic leave</w:t>
      </w:r>
      <w:r>
        <w:t xml:space="preserve"> </w:t>
      </w:r>
      <w:r w:rsidRPr="00B13F9D">
        <w:t>and does not accept the first available accommodations, the facility will place their</w:t>
      </w:r>
      <w:r>
        <w:t xml:space="preserve"> </w:t>
      </w:r>
      <w:r w:rsidRPr="00B13F9D">
        <w:t>name at the bottom of this list or remove from the waiting list whichever the resident</w:t>
      </w:r>
      <w:r>
        <w:t xml:space="preserve"> </w:t>
      </w:r>
      <w:r w:rsidRPr="00B13F9D">
        <w:t>prefers.</w:t>
      </w:r>
    </w:p>
    <w:p w:rsidR="00B13F9D" w:rsidRDefault="00B13F9D" w:rsidP="00B13F9D"/>
    <w:p w:rsidR="00B13F9D" w:rsidRPr="00B13F9D" w:rsidRDefault="00B13F9D" w:rsidP="00B13F9D">
      <w:pPr>
        <w:pStyle w:val="ListParagraph"/>
        <w:numPr>
          <w:ilvl w:val="0"/>
          <w:numId w:val="3"/>
        </w:numPr>
      </w:pPr>
      <w:r w:rsidRPr="00B13F9D">
        <w:t>Residents who leave the facility without their physician's approval shall not be readmitted.</w:t>
      </w:r>
      <w:r>
        <w:t xml:space="preserve"> </w:t>
      </w:r>
      <w:r w:rsidRPr="00B13F9D">
        <w:t>This policy does not apply to individuals who are relocated involuntarily or by</w:t>
      </w:r>
      <w:r>
        <w:t xml:space="preserve"> </w:t>
      </w:r>
      <w:r w:rsidRPr="00B13F9D">
        <w:t>reasons as listed in the Relocation Policy.</w:t>
      </w:r>
    </w:p>
    <w:p w:rsidR="00B13F9D" w:rsidRDefault="00B13F9D" w:rsidP="00B13F9D"/>
    <w:p w:rsidR="00B13F9D" w:rsidRPr="00B13F9D" w:rsidRDefault="00B13F9D" w:rsidP="00B13F9D">
      <w:pPr>
        <w:pStyle w:val="ListParagraph"/>
        <w:numPr>
          <w:ilvl w:val="0"/>
          <w:numId w:val="3"/>
        </w:numPr>
      </w:pPr>
      <w:r w:rsidRPr="00B13F9D">
        <w:t>Facility reserves the right to request past due accounts be brought current prior to readmission</w:t>
      </w:r>
      <w:r>
        <w:t xml:space="preserve"> </w:t>
      </w:r>
      <w:r w:rsidRPr="00B13F9D">
        <w:t>of a resident not receiving Medicaid benefits. The facility will provide written</w:t>
      </w:r>
      <w:r>
        <w:t xml:space="preserve"> </w:t>
      </w:r>
      <w:r w:rsidRPr="00B13F9D">
        <w:t>notice of same at time of transfer or within two working days thereafter.</w:t>
      </w:r>
    </w:p>
    <w:p w:rsidR="00B13F9D" w:rsidRDefault="00B13F9D" w:rsidP="00B13F9D"/>
    <w:p w:rsidR="00B13F9D" w:rsidRPr="00B13F9D" w:rsidRDefault="00B13F9D" w:rsidP="00B13F9D">
      <w:pPr>
        <w:pStyle w:val="ListParagraph"/>
        <w:numPr>
          <w:ilvl w:val="0"/>
          <w:numId w:val="3"/>
        </w:numPr>
      </w:pPr>
      <w:r w:rsidRPr="00B13F9D">
        <w:t>Medicaid eligible residents shall be readmitted in accordance with this policy even if</w:t>
      </w:r>
      <w:r>
        <w:t xml:space="preserve"> </w:t>
      </w:r>
      <w:r w:rsidRPr="00B13F9D">
        <w:t>there is an outstanding Medicaid balance. Once readmitted, however, involuntary</w:t>
      </w:r>
      <w:r>
        <w:t xml:space="preserve"> </w:t>
      </w:r>
      <w:r w:rsidRPr="00B13F9D">
        <w:t>relocation proceedings may be initiated. (See Involuntary Relocation Policy.)</w:t>
      </w:r>
    </w:p>
    <w:p w:rsidR="00B13F9D" w:rsidRDefault="00B13F9D" w:rsidP="00B13F9D"/>
    <w:p w:rsidR="00B13F9D" w:rsidRPr="00B13F9D" w:rsidRDefault="00B13F9D" w:rsidP="00B13F9D">
      <w:pPr>
        <w:pStyle w:val="ListParagraph"/>
        <w:numPr>
          <w:ilvl w:val="0"/>
          <w:numId w:val="3"/>
        </w:numPr>
      </w:pPr>
      <w:r w:rsidRPr="00B13F9D">
        <w:t>Upon termination of a bed hold, the medical record will be closed and resident considered</w:t>
      </w:r>
      <w:r>
        <w:t xml:space="preserve"> </w:t>
      </w:r>
      <w:r w:rsidRPr="00B13F9D">
        <w:t>discharged. At time of readmission, a new medical record will be initiated and</w:t>
      </w:r>
      <w:r>
        <w:t xml:space="preserve"> </w:t>
      </w:r>
      <w:r w:rsidRPr="00B13F9D">
        <w:t>requirements for new admissions will be in effect. (See Admission Policy.)</w:t>
      </w:r>
    </w:p>
    <w:p w:rsidR="00B13F9D" w:rsidRDefault="00B13F9D" w:rsidP="00B13F9D"/>
    <w:p w:rsidR="00B13F9D" w:rsidRPr="00B13F9D" w:rsidRDefault="00B13F9D" w:rsidP="00B13F9D">
      <w:pPr>
        <w:pStyle w:val="ListParagraph"/>
        <w:numPr>
          <w:ilvl w:val="0"/>
          <w:numId w:val="3"/>
        </w:numPr>
      </w:pPr>
      <w:r w:rsidRPr="00B13F9D">
        <w:t>Refunds shall be promptly made in accordance with the resident agreement provisions.</w:t>
      </w:r>
    </w:p>
    <w:p w:rsidR="00B13F9D" w:rsidRDefault="00B13F9D" w:rsidP="00B13F9D"/>
    <w:p w:rsidR="00B13F9D" w:rsidRDefault="00B13F9D" w:rsidP="00B13F9D"/>
    <w:p w:rsidR="00B13F9D" w:rsidRDefault="00B13F9D" w:rsidP="00B13F9D"/>
    <w:p w:rsidR="00B13F9D" w:rsidRDefault="00B13F9D" w:rsidP="00B13F9D"/>
    <w:p w:rsidR="00B13F9D" w:rsidRDefault="00B13F9D" w:rsidP="00B13F9D"/>
    <w:p w:rsidR="00B13F9D" w:rsidRDefault="00B13F9D" w:rsidP="00B13F9D"/>
    <w:p w:rsidR="00B13F9D" w:rsidRPr="00B13F9D" w:rsidRDefault="00B13F9D" w:rsidP="00B13F9D">
      <w:r w:rsidRPr="00B13F9D">
        <w:t xml:space="preserve">Reference: 41 0 </w:t>
      </w:r>
      <w:proofErr w:type="spellStart"/>
      <w:r w:rsidRPr="00B13F9D">
        <w:t>lAC</w:t>
      </w:r>
      <w:proofErr w:type="spellEnd"/>
      <w:r w:rsidRPr="00B13F9D">
        <w:t xml:space="preserve"> 16.2-3.1-12</w:t>
      </w:r>
    </w:p>
    <w:p w:rsidR="00B13F9D" w:rsidRPr="00B13F9D" w:rsidRDefault="00B13F9D" w:rsidP="00B13F9D">
      <w:r w:rsidRPr="00B13F9D">
        <w:t xml:space="preserve">41 0 </w:t>
      </w:r>
      <w:proofErr w:type="spellStart"/>
      <w:r w:rsidRPr="00B13F9D">
        <w:t>lAC</w:t>
      </w:r>
      <w:proofErr w:type="spellEnd"/>
      <w:r w:rsidRPr="00B13F9D">
        <w:t xml:space="preserve"> 16.2-3.1-4(1)</w:t>
      </w:r>
    </w:p>
    <w:p w:rsidR="00B13F9D" w:rsidRPr="00B13F9D" w:rsidRDefault="00B13F9D" w:rsidP="00B13F9D">
      <w:r w:rsidRPr="00B13F9D">
        <w:t>SEC065</w:t>
      </w:r>
    </w:p>
    <w:p w:rsidR="00B13F9D" w:rsidRPr="00B13F9D" w:rsidRDefault="00B13F9D" w:rsidP="00B13F9D">
      <w:r w:rsidRPr="00B13F9D">
        <w:t>42 CFR 405, 483.12(b</w:t>
      </w:r>
      <w:proofErr w:type="gramStart"/>
      <w:r w:rsidRPr="00B13F9D">
        <w:t>)(</w:t>
      </w:r>
      <w:proofErr w:type="gramEnd"/>
      <w:r w:rsidRPr="00B13F9D">
        <w:t>1 )(2)(3)</w:t>
      </w:r>
    </w:p>
    <w:p w:rsidR="00B13F9D" w:rsidRPr="00B13F9D" w:rsidRDefault="00B13F9D" w:rsidP="00B13F9D">
      <w:r w:rsidRPr="00B13F9D">
        <w:t>Resident Rights and Responsibility Policy and Procedures</w:t>
      </w:r>
    </w:p>
    <w:p w:rsidR="00B13F9D" w:rsidRPr="00B13F9D" w:rsidRDefault="00B13F9D" w:rsidP="00B13F9D">
      <w:r w:rsidRPr="00B13F9D">
        <w:t>Transfer and Discharge Policy</w:t>
      </w:r>
    </w:p>
    <w:p w:rsidR="00B13F9D" w:rsidRPr="00B13F9D" w:rsidRDefault="00B13F9D" w:rsidP="00B13F9D">
      <w:r w:rsidRPr="00B13F9D">
        <w:t>Medical Record Policy</w:t>
      </w:r>
    </w:p>
    <w:p w:rsidR="00B13F9D" w:rsidRPr="00E61E43" w:rsidRDefault="00B13F9D" w:rsidP="00B13F9D">
      <w:r w:rsidRPr="00B13F9D">
        <w:t>JCAHO CC</w:t>
      </w:r>
    </w:p>
    <w:sectPr w:rsidR="00B13F9D" w:rsidRPr="00E61E4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345E0"/>
    <w:multiLevelType w:val="hybridMultilevel"/>
    <w:tmpl w:val="ADDC3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135B3"/>
    <w:multiLevelType w:val="hybridMultilevel"/>
    <w:tmpl w:val="C2DAD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C3F14"/>
    <w:multiLevelType w:val="hybridMultilevel"/>
    <w:tmpl w:val="4620A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F9D"/>
    <w:rsid w:val="00383C62"/>
    <w:rsid w:val="005619E6"/>
    <w:rsid w:val="00883ECB"/>
    <w:rsid w:val="00917B78"/>
    <w:rsid w:val="009E71D0"/>
    <w:rsid w:val="00A16271"/>
    <w:rsid w:val="00A4762D"/>
    <w:rsid w:val="00AB3852"/>
    <w:rsid w:val="00AF2A90"/>
    <w:rsid w:val="00B13F9D"/>
    <w:rsid w:val="00B87359"/>
    <w:rsid w:val="00E6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E80377-2CCC-43B6-A66F-4EB7BCC53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c\Dropbox\ECC\compliance.extendedcarellc.com\Administrative%20Manual\ECC%20-%20Policy%20Forma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ECC - Policy Format Template.dotx</Template>
  <TotalTime>7</TotalTime>
  <Pages>3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TITLE (Times New Roman, 16 pt</vt:lpstr>
    </vt:vector>
  </TitlesOfParts>
  <Company>MS</Company>
  <LinksUpToDate>false</LinksUpToDate>
  <CharactersWithSpaces>6168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TITLE (Times New Roman, 16 pt</dc:title>
  <dc:subject/>
  <dc:creator>Jeff Tolley</dc:creator>
  <cp:keywords/>
  <dc:description/>
  <cp:lastModifiedBy>Jeff Tolley</cp:lastModifiedBy>
  <cp:revision>3</cp:revision>
  <dcterms:created xsi:type="dcterms:W3CDTF">2015-01-19T17:28:00Z</dcterms:created>
  <dcterms:modified xsi:type="dcterms:W3CDTF">2015-06-15T19:07:00Z</dcterms:modified>
</cp:coreProperties>
</file>