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271" w:rsidRDefault="0021019F" w:rsidP="00A16271">
      <w:pPr>
        <w:pBdr>
          <w:bottom w:val="single" w:sz="12" w:space="1" w:color="auto"/>
        </w:pBdr>
        <w:jc w:val="center"/>
        <w:rPr>
          <w:sz w:val="32"/>
          <w:szCs w:val="32"/>
        </w:rPr>
      </w:pPr>
      <w:r w:rsidRPr="0021019F">
        <w:rPr>
          <w:b/>
          <w:sz w:val="32"/>
          <w:szCs w:val="32"/>
        </w:rPr>
        <w:t>SOCIAL SERVICES POLICY</w:t>
      </w:r>
    </w:p>
    <w:p w:rsidR="00A16271" w:rsidRDefault="00A16271" w:rsidP="00A16271">
      <w:pPr>
        <w:jc w:val="center"/>
        <w:rPr>
          <w:b/>
          <w:sz w:val="32"/>
          <w:szCs w:val="32"/>
        </w:rPr>
      </w:pPr>
    </w:p>
    <w:p w:rsidR="00A16271" w:rsidRPr="005619E6" w:rsidRDefault="00A16271" w:rsidP="00A16271">
      <w:r>
        <w:rPr>
          <w:b/>
          <w:u w:val="single"/>
        </w:rPr>
        <w:t>Effective Date:</w:t>
      </w:r>
      <w:r w:rsidR="005619E6">
        <w:t xml:space="preserve"> *</w:t>
      </w:r>
    </w:p>
    <w:p w:rsidR="00A16271" w:rsidRDefault="00A16271" w:rsidP="00A16271">
      <w:pPr>
        <w:rPr>
          <w:b/>
          <w:u w:val="single"/>
        </w:rPr>
      </w:pPr>
    </w:p>
    <w:p w:rsidR="00A16271" w:rsidRDefault="00A16271" w:rsidP="00A16271">
      <w:pPr>
        <w:rPr>
          <w:b/>
          <w:u w:val="single"/>
        </w:rPr>
      </w:pPr>
    </w:p>
    <w:p w:rsidR="005619E6" w:rsidRPr="005619E6" w:rsidRDefault="005619E6" w:rsidP="0021019F">
      <w:r>
        <w:rPr>
          <w:b/>
          <w:u w:val="single"/>
        </w:rPr>
        <w:t>Policy:</w:t>
      </w:r>
      <w:r w:rsidR="00917B78">
        <w:t xml:space="preserve">  </w:t>
      </w:r>
      <w:r w:rsidR="0021019F" w:rsidRPr="0021019F">
        <w:t xml:space="preserve">It is the policy of </w:t>
      </w:r>
      <w:r w:rsidR="00FD32D0">
        <w:t>this facility</w:t>
      </w:r>
      <w:bookmarkStart w:id="0" w:name="_GoBack"/>
      <w:bookmarkEnd w:id="0"/>
      <w:r w:rsidR="0021019F" w:rsidRPr="0021019F">
        <w:t xml:space="preserve"> to provide</w:t>
      </w:r>
      <w:r w:rsidR="0021019F">
        <w:t xml:space="preserve"> </w:t>
      </w:r>
      <w:r w:rsidR="0021019F" w:rsidRPr="0021019F">
        <w:t>medically related social services to assist residents in attaining or maintaining</w:t>
      </w:r>
      <w:r w:rsidR="0021019F">
        <w:t xml:space="preserve"> </w:t>
      </w:r>
      <w:r w:rsidR="0021019F" w:rsidRPr="0021019F">
        <w:t>their highest practicable physical, mental and psychosocial wellbeing.</w:t>
      </w:r>
      <w:r w:rsidR="0021019F">
        <w:t xml:space="preserve"> </w:t>
      </w:r>
      <w:r w:rsidR="0021019F" w:rsidRPr="0021019F">
        <w:t>The facility shall aggressively identify the need for medically related</w:t>
      </w:r>
      <w:r w:rsidR="0021019F">
        <w:t xml:space="preserve"> </w:t>
      </w:r>
      <w:r w:rsidR="0021019F" w:rsidRPr="0021019F">
        <w:t>social services and pursue the provision of these services.</w:t>
      </w:r>
    </w:p>
    <w:p w:rsidR="005619E6" w:rsidRDefault="005619E6" w:rsidP="00A16271">
      <w:pPr>
        <w:rPr>
          <w:b/>
          <w:u w:val="single"/>
        </w:rPr>
      </w:pPr>
    </w:p>
    <w:p w:rsidR="005619E6" w:rsidRDefault="005619E6" w:rsidP="00A16271">
      <w:pPr>
        <w:rPr>
          <w:b/>
          <w:u w:val="single"/>
        </w:rPr>
      </w:pPr>
    </w:p>
    <w:p w:rsidR="005619E6" w:rsidRDefault="005619E6" w:rsidP="0021019F">
      <w:r>
        <w:rPr>
          <w:b/>
          <w:u w:val="single"/>
        </w:rPr>
        <w:t>Policy Specifications:</w:t>
      </w:r>
      <w:r w:rsidR="00917B78">
        <w:t xml:space="preserve">  </w:t>
      </w:r>
      <w:r w:rsidR="0021019F" w:rsidRPr="0021019F">
        <w:t>To define the scope of services and responsibilities for meeting the</w:t>
      </w:r>
      <w:r w:rsidR="0021019F">
        <w:t xml:space="preserve"> </w:t>
      </w:r>
      <w:r w:rsidR="0021019F" w:rsidRPr="0021019F">
        <w:t>residents psychosocial needs.</w:t>
      </w:r>
    </w:p>
    <w:p w:rsidR="00AF2A90" w:rsidRDefault="00AF2A90" w:rsidP="00A16271"/>
    <w:p w:rsidR="00AF2A90" w:rsidRDefault="00AF2A90" w:rsidP="00A16271">
      <w:pPr>
        <w:rPr>
          <w:b/>
        </w:rPr>
      </w:pPr>
    </w:p>
    <w:p w:rsidR="00AF2A90" w:rsidRPr="00AF2A90" w:rsidRDefault="00AF2A90" w:rsidP="00A16271">
      <w:r w:rsidRPr="00AF2A90">
        <w:rPr>
          <w:b/>
          <w:u w:val="single"/>
        </w:rPr>
        <w:t>Responsibility:</w:t>
      </w:r>
      <w:r w:rsidRPr="00AF2A90">
        <w:t xml:space="preserve">  </w:t>
      </w:r>
      <w:r w:rsidR="0021019F" w:rsidRPr="0021019F">
        <w:t>Social Service Director and Social Service Personnel</w:t>
      </w:r>
    </w:p>
    <w:p w:rsidR="00AF2A90" w:rsidRDefault="00AF2A90" w:rsidP="00A16271">
      <w:pPr>
        <w:rPr>
          <w:b/>
        </w:rPr>
      </w:pPr>
    </w:p>
    <w:p w:rsidR="00AF2A90" w:rsidRDefault="00AF2A90" w:rsidP="00A16271">
      <w:pPr>
        <w:rPr>
          <w:b/>
        </w:rPr>
      </w:pPr>
    </w:p>
    <w:p w:rsidR="00AF2A90" w:rsidRPr="00E61E43" w:rsidRDefault="00AF2A90" w:rsidP="00A16271">
      <w:r w:rsidRPr="00AF2A90">
        <w:rPr>
          <w:b/>
          <w:u w:val="single"/>
        </w:rPr>
        <w:t>Standards:</w:t>
      </w:r>
      <w:r w:rsidRPr="00AF2A90">
        <w:t xml:space="preserve">  </w:t>
      </w:r>
    </w:p>
    <w:p w:rsidR="00AF2A90" w:rsidRPr="00E61E43" w:rsidRDefault="00AF2A90" w:rsidP="00A16271"/>
    <w:p w:rsidR="0021019F" w:rsidRPr="0021019F" w:rsidRDefault="0021019F" w:rsidP="0021019F">
      <w:pPr>
        <w:pStyle w:val="ListParagraph"/>
        <w:numPr>
          <w:ilvl w:val="0"/>
          <w:numId w:val="3"/>
        </w:numPr>
      </w:pPr>
      <w:r w:rsidRPr="0021019F">
        <w:t>The Social Services Department shall be supervised by an employee who meets all</w:t>
      </w:r>
      <w:r>
        <w:t xml:space="preserve"> </w:t>
      </w:r>
      <w:r w:rsidRPr="0021019F">
        <w:t>state and federal requirements depending on the size of the facility.</w:t>
      </w:r>
    </w:p>
    <w:p w:rsidR="0021019F" w:rsidRDefault="0021019F" w:rsidP="0021019F"/>
    <w:p w:rsidR="0021019F" w:rsidRPr="0021019F" w:rsidRDefault="0021019F" w:rsidP="0021019F">
      <w:pPr>
        <w:pStyle w:val="ListParagraph"/>
        <w:numPr>
          <w:ilvl w:val="0"/>
          <w:numId w:val="3"/>
        </w:numPr>
      </w:pPr>
      <w:r w:rsidRPr="0021019F">
        <w:t>Other Social Service personnel will be employed, as needed, who are experienced by</w:t>
      </w:r>
      <w:r>
        <w:t xml:space="preserve"> </w:t>
      </w:r>
      <w:r w:rsidRPr="0021019F">
        <w:t>education and work in recognizing and initiating action towards solving social</w:t>
      </w:r>
      <w:r>
        <w:t xml:space="preserve"> </w:t>
      </w:r>
      <w:r w:rsidRPr="0021019F">
        <w:t>problems of the resident population and meet the state educational requirements.</w:t>
      </w:r>
      <w:r>
        <w:t xml:space="preserve"> </w:t>
      </w:r>
      <w:r w:rsidRPr="0021019F">
        <w:t>Personnel shall also have the ability to relate effectively with residents, their families</w:t>
      </w:r>
      <w:r>
        <w:t xml:space="preserve"> </w:t>
      </w:r>
      <w:r w:rsidRPr="0021019F">
        <w:t>and the staff and be knowledgeable of community agencies and resources available</w:t>
      </w:r>
      <w:r>
        <w:t xml:space="preserve"> </w:t>
      </w:r>
      <w:r w:rsidRPr="0021019F">
        <w:t>to help meet those needs.</w:t>
      </w:r>
    </w:p>
    <w:p w:rsidR="0021019F" w:rsidRDefault="0021019F" w:rsidP="0021019F"/>
    <w:p w:rsidR="0021019F" w:rsidRPr="0021019F" w:rsidRDefault="0021019F" w:rsidP="0021019F">
      <w:pPr>
        <w:pStyle w:val="ListParagraph"/>
        <w:numPr>
          <w:ilvl w:val="0"/>
          <w:numId w:val="3"/>
        </w:numPr>
      </w:pPr>
      <w:r w:rsidRPr="0021019F">
        <w:t>The hours worked by Social Service personnel shall be in accordance with the needs</w:t>
      </w:r>
      <w:r>
        <w:t xml:space="preserve"> </w:t>
      </w:r>
      <w:r w:rsidRPr="0021019F">
        <w:t>of the resident population and equivalent to at least 15 minutes of time per resident</w:t>
      </w:r>
      <w:r>
        <w:t xml:space="preserve"> </w:t>
      </w:r>
      <w:r w:rsidRPr="0021019F">
        <w:t>per week.</w:t>
      </w:r>
    </w:p>
    <w:p w:rsidR="0021019F" w:rsidRDefault="0021019F" w:rsidP="0021019F"/>
    <w:p w:rsidR="0021019F" w:rsidRPr="0021019F" w:rsidRDefault="0021019F" w:rsidP="0021019F">
      <w:pPr>
        <w:pStyle w:val="ListParagraph"/>
        <w:numPr>
          <w:ilvl w:val="0"/>
          <w:numId w:val="3"/>
        </w:numPr>
      </w:pPr>
      <w:r w:rsidRPr="0021019F">
        <w:t>Adequate space is provided in the facility for ensuring privacy during the resident interviewing</w:t>
      </w:r>
      <w:r>
        <w:t xml:space="preserve"> </w:t>
      </w:r>
      <w:r w:rsidRPr="0021019F">
        <w:t>process and documenting functions.</w:t>
      </w:r>
    </w:p>
    <w:p w:rsidR="0021019F" w:rsidRDefault="0021019F" w:rsidP="0021019F"/>
    <w:p w:rsidR="0021019F" w:rsidRPr="0021019F" w:rsidRDefault="0021019F" w:rsidP="0021019F">
      <w:pPr>
        <w:pStyle w:val="ListParagraph"/>
        <w:numPr>
          <w:ilvl w:val="0"/>
          <w:numId w:val="3"/>
        </w:numPr>
      </w:pPr>
      <w:r w:rsidRPr="0021019F">
        <w:t>The Social Service Director's responsibilities include:</w:t>
      </w:r>
    </w:p>
    <w:p w:rsidR="0021019F" w:rsidRDefault="0021019F" w:rsidP="0021019F"/>
    <w:p w:rsidR="0021019F" w:rsidRPr="0021019F" w:rsidRDefault="0021019F" w:rsidP="0021019F">
      <w:pPr>
        <w:pStyle w:val="ListParagraph"/>
        <w:numPr>
          <w:ilvl w:val="1"/>
          <w:numId w:val="3"/>
        </w:numPr>
      </w:pPr>
      <w:r w:rsidRPr="0021019F">
        <w:t>Assess each resident's psychosocial needs and develop a social history and</w:t>
      </w:r>
      <w:r>
        <w:t xml:space="preserve"> </w:t>
      </w:r>
      <w:r w:rsidRPr="0021019F">
        <w:t>plan for providing the necessary services.</w:t>
      </w:r>
    </w:p>
    <w:p w:rsidR="0021019F" w:rsidRPr="0021019F" w:rsidRDefault="0021019F" w:rsidP="0021019F">
      <w:pPr>
        <w:pStyle w:val="ListParagraph"/>
        <w:numPr>
          <w:ilvl w:val="1"/>
          <w:numId w:val="3"/>
        </w:numPr>
      </w:pPr>
      <w:r w:rsidRPr="0021019F">
        <w:t>Be responsible for integrating social services with elements of the plan of care</w:t>
      </w:r>
      <w:r>
        <w:t xml:space="preserve"> </w:t>
      </w:r>
      <w:r w:rsidRPr="0021019F">
        <w:t>and attend care planning conferences. The Social Service staff will encourage</w:t>
      </w:r>
      <w:r>
        <w:t xml:space="preserve"> </w:t>
      </w:r>
      <w:r w:rsidRPr="0021019F">
        <w:t>resident and family participation in care plan conferences.</w:t>
      </w:r>
    </w:p>
    <w:p w:rsidR="00AF2A90" w:rsidRDefault="0021019F" w:rsidP="0021019F">
      <w:pPr>
        <w:pStyle w:val="ListParagraph"/>
        <w:numPr>
          <w:ilvl w:val="1"/>
          <w:numId w:val="3"/>
        </w:numPr>
      </w:pPr>
      <w:r w:rsidRPr="0021019F">
        <w:lastRenderedPageBreak/>
        <w:t>Monitor for receipt of Level II Annual Resident Reviews and recommendations</w:t>
      </w:r>
      <w:r>
        <w:t xml:space="preserve"> </w:t>
      </w:r>
      <w:r w:rsidRPr="0021019F">
        <w:t>for any resident who is diagnosed with a major mental illness, or developmentally</w:t>
      </w:r>
      <w:r>
        <w:t xml:space="preserve"> </w:t>
      </w:r>
      <w:r w:rsidRPr="0021019F">
        <w:t>disabled clients who require same.</w:t>
      </w:r>
    </w:p>
    <w:p w:rsidR="0021019F" w:rsidRPr="0021019F" w:rsidRDefault="0021019F" w:rsidP="0021019F">
      <w:pPr>
        <w:pStyle w:val="ListParagraph"/>
        <w:numPr>
          <w:ilvl w:val="1"/>
          <w:numId w:val="3"/>
        </w:numPr>
      </w:pPr>
      <w:r w:rsidRPr="0021019F">
        <w:t>Assist the resident, spouses and surrogates to utilize the community resources</w:t>
      </w:r>
      <w:r>
        <w:t xml:space="preserve"> </w:t>
      </w:r>
      <w:r w:rsidRPr="0021019F">
        <w:t>when not provided directly by the facility. A file, with a listing of current resources,</w:t>
      </w:r>
      <w:r>
        <w:t xml:space="preserve"> </w:t>
      </w:r>
      <w:r w:rsidRPr="0021019F">
        <w:t>will be maintained in the Social Services Office of state and community</w:t>
      </w:r>
      <w:r>
        <w:t xml:space="preserve"> </w:t>
      </w:r>
      <w:r w:rsidRPr="0021019F">
        <w:t>resources.</w:t>
      </w:r>
    </w:p>
    <w:p w:rsidR="0021019F" w:rsidRPr="0021019F" w:rsidRDefault="0021019F" w:rsidP="0021019F">
      <w:pPr>
        <w:pStyle w:val="ListParagraph"/>
        <w:numPr>
          <w:ilvl w:val="1"/>
          <w:numId w:val="3"/>
        </w:numPr>
      </w:pPr>
      <w:r w:rsidRPr="0021019F">
        <w:t>Assist the residents in coping with illness and adjusting to the facility and promote</w:t>
      </w:r>
      <w:r>
        <w:t xml:space="preserve"> </w:t>
      </w:r>
      <w:r w:rsidRPr="0021019F">
        <w:t>a positive therapeutic environment for the continuity of relationships with</w:t>
      </w:r>
      <w:r>
        <w:t xml:space="preserve"> </w:t>
      </w:r>
      <w:r w:rsidRPr="0021019F">
        <w:t>the family and community and providing assistance to residents to exercise</w:t>
      </w:r>
      <w:r>
        <w:t xml:space="preserve"> </w:t>
      </w:r>
      <w:r w:rsidRPr="0021019F">
        <w:t>their rights.</w:t>
      </w:r>
    </w:p>
    <w:p w:rsidR="0021019F" w:rsidRPr="0021019F" w:rsidRDefault="0021019F" w:rsidP="0021019F">
      <w:pPr>
        <w:pStyle w:val="ListParagraph"/>
        <w:numPr>
          <w:ilvl w:val="1"/>
          <w:numId w:val="3"/>
        </w:numPr>
      </w:pPr>
      <w:r w:rsidRPr="0021019F">
        <w:t>Provide input in the development of policies and procedures as well as staff</w:t>
      </w:r>
      <w:r>
        <w:t xml:space="preserve"> </w:t>
      </w:r>
      <w:r w:rsidRPr="0021019F">
        <w:t>development to ensure the establishment of a positive and socially therapeutic</w:t>
      </w:r>
      <w:r>
        <w:t xml:space="preserve"> </w:t>
      </w:r>
      <w:r w:rsidRPr="0021019F">
        <w:t>environment.</w:t>
      </w:r>
    </w:p>
    <w:p w:rsidR="0021019F" w:rsidRPr="0021019F" w:rsidRDefault="0021019F" w:rsidP="0021019F">
      <w:pPr>
        <w:pStyle w:val="ListParagraph"/>
        <w:numPr>
          <w:ilvl w:val="1"/>
          <w:numId w:val="3"/>
        </w:numPr>
      </w:pPr>
      <w:r w:rsidRPr="0021019F">
        <w:t>Provide assistance with guardianships and conservatorship services when</w:t>
      </w:r>
      <w:r>
        <w:t xml:space="preserve"> </w:t>
      </w:r>
      <w:r w:rsidRPr="0021019F">
        <w:t>needed.</w:t>
      </w:r>
    </w:p>
    <w:p w:rsidR="0021019F" w:rsidRDefault="0021019F" w:rsidP="0021019F"/>
    <w:p w:rsidR="0021019F" w:rsidRPr="0021019F" w:rsidRDefault="0021019F" w:rsidP="0021019F">
      <w:pPr>
        <w:pStyle w:val="ListParagraph"/>
        <w:numPr>
          <w:ilvl w:val="0"/>
          <w:numId w:val="3"/>
        </w:numPr>
      </w:pPr>
      <w:r w:rsidRPr="0021019F">
        <w:t>Social Service progress notes will be maintained of the resident•s social history, social</w:t>
      </w:r>
      <w:r>
        <w:t xml:space="preserve"> </w:t>
      </w:r>
      <w:r w:rsidRPr="0021019F">
        <w:t>assessment and plan of care as well as quarterly progress notes indicating implementation</w:t>
      </w:r>
      <w:r>
        <w:t xml:space="preserve"> </w:t>
      </w:r>
      <w:r w:rsidRPr="0021019F">
        <w:t>of methods to respond to identified needs with changes in condition and at</w:t>
      </w:r>
      <w:r>
        <w:t xml:space="preserve"> </w:t>
      </w:r>
      <w:r w:rsidRPr="0021019F">
        <w:t>least quarterly. (See Medical Records Policy.)</w:t>
      </w:r>
    </w:p>
    <w:p w:rsidR="0021019F" w:rsidRDefault="0021019F" w:rsidP="0021019F"/>
    <w:p w:rsidR="0021019F" w:rsidRPr="0021019F" w:rsidRDefault="0021019F" w:rsidP="0021019F">
      <w:pPr>
        <w:pStyle w:val="ListParagraph"/>
        <w:numPr>
          <w:ilvl w:val="0"/>
          <w:numId w:val="3"/>
        </w:numPr>
      </w:pPr>
      <w:r w:rsidRPr="0021019F">
        <w:t>Confidential information obtained in compiling the residents• social history and subsequent</w:t>
      </w:r>
      <w:r>
        <w:t xml:space="preserve"> </w:t>
      </w:r>
      <w:r w:rsidRPr="0021019F">
        <w:t>interviews will be maintained in a locked social service file at the discretion of</w:t>
      </w:r>
      <w:r>
        <w:t xml:space="preserve"> </w:t>
      </w:r>
      <w:r w:rsidRPr="0021019F">
        <w:t>the Social Services Director or at the request of the resident or their representative.</w:t>
      </w:r>
    </w:p>
    <w:p w:rsidR="0021019F" w:rsidRDefault="0021019F" w:rsidP="0021019F"/>
    <w:p w:rsidR="0021019F" w:rsidRPr="0021019F" w:rsidRDefault="0021019F" w:rsidP="0021019F">
      <w:pPr>
        <w:pStyle w:val="ListParagraph"/>
        <w:numPr>
          <w:ilvl w:val="0"/>
          <w:numId w:val="3"/>
        </w:numPr>
      </w:pPr>
      <w:r w:rsidRPr="0021019F">
        <w:t>The Social Services Director and staff shall serve as resident advocates by monitoring</w:t>
      </w:r>
      <w:r>
        <w:t xml:space="preserve"> </w:t>
      </w:r>
      <w:r w:rsidRPr="0021019F">
        <w:t>resident rights practices and participating in resolution of concerns and complaints.Concern/Suggestion forms will be easily accessible in all areas of the building.</w:t>
      </w:r>
    </w:p>
    <w:p w:rsidR="0021019F" w:rsidRDefault="0021019F" w:rsidP="0021019F"/>
    <w:p w:rsidR="0021019F" w:rsidRPr="0021019F" w:rsidRDefault="0021019F" w:rsidP="0021019F">
      <w:pPr>
        <w:pStyle w:val="ListParagraph"/>
        <w:numPr>
          <w:ilvl w:val="0"/>
          <w:numId w:val="3"/>
        </w:numPr>
      </w:pPr>
      <w:r w:rsidRPr="0021019F">
        <w:t>The Social Services Director shall assure quality assurance activities are performed in</w:t>
      </w:r>
      <w:r>
        <w:t xml:space="preserve"> </w:t>
      </w:r>
      <w:r w:rsidRPr="0021019F">
        <w:t>accordance with the facility's approved Quality Assurance Plan.</w:t>
      </w:r>
    </w:p>
    <w:p w:rsidR="0021019F" w:rsidRDefault="0021019F" w:rsidP="0021019F"/>
    <w:p w:rsidR="0021019F" w:rsidRPr="0021019F" w:rsidRDefault="0021019F" w:rsidP="0021019F">
      <w:pPr>
        <w:pStyle w:val="ListParagraph"/>
        <w:numPr>
          <w:ilvl w:val="0"/>
          <w:numId w:val="3"/>
        </w:numPr>
      </w:pPr>
      <w:r w:rsidRPr="0021019F">
        <w:t>In the event a resident exhibits need for pain management and/or Hospice Care, the</w:t>
      </w:r>
      <w:r>
        <w:t xml:space="preserve"> </w:t>
      </w:r>
      <w:r w:rsidRPr="0021019F">
        <w:t>Social Service Department will contact the family/legal representative to discuss the</w:t>
      </w:r>
      <w:r>
        <w:t xml:space="preserve"> </w:t>
      </w:r>
      <w:r w:rsidRPr="0021019F">
        <w:t>resident's assessed need.</w:t>
      </w:r>
    </w:p>
    <w:p w:rsidR="0021019F" w:rsidRDefault="0021019F" w:rsidP="0021019F"/>
    <w:p w:rsidR="0021019F" w:rsidRPr="0021019F" w:rsidRDefault="0021019F" w:rsidP="0021019F">
      <w:pPr>
        <w:pStyle w:val="ListParagraph"/>
        <w:numPr>
          <w:ilvl w:val="0"/>
          <w:numId w:val="3"/>
        </w:numPr>
      </w:pPr>
      <w:r w:rsidRPr="0021019F">
        <w:t>The Social Service Department will contact or recommend contact with the Hospice</w:t>
      </w:r>
      <w:r>
        <w:t xml:space="preserve"> </w:t>
      </w:r>
      <w:r w:rsidRPr="0021019F">
        <w:t>provider when requested by the resident, family or legal representative.</w:t>
      </w:r>
    </w:p>
    <w:p w:rsidR="0021019F" w:rsidRDefault="0021019F" w:rsidP="0021019F"/>
    <w:p w:rsidR="0021019F" w:rsidRDefault="0021019F" w:rsidP="0021019F">
      <w:pPr>
        <w:pStyle w:val="ListParagraph"/>
        <w:numPr>
          <w:ilvl w:val="0"/>
          <w:numId w:val="3"/>
        </w:numPr>
      </w:pPr>
      <w:r w:rsidRPr="0021019F">
        <w:t>Social Service personnel will coordinate relocation and discharge management</w:t>
      </w:r>
      <w:r>
        <w:t xml:space="preserve"> </w:t>
      </w:r>
      <w:r w:rsidRPr="0021019F">
        <w:t>services, when anticipated, including discharges against resident/family wishes, in</w:t>
      </w:r>
      <w:r>
        <w:t xml:space="preserve"> </w:t>
      </w:r>
      <w:r w:rsidRPr="0021019F">
        <w:t>order to minimize social and economic obstacles and to provide assistance to residents</w:t>
      </w:r>
      <w:r>
        <w:t xml:space="preserve"> </w:t>
      </w:r>
      <w:r w:rsidRPr="0021019F">
        <w:t>to exercise their rights.</w:t>
      </w:r>
    </w:p>
    <w:p w:rsidR="0021019F" w:rsidRDefault="0021019F" w:rsidP="0021019F"/>
    <w:p w:rsidR="0021019F" w:rsidRPr="0021019F" w:rsidRDefault="0021019F" w:rsidP="0021019F">
      <w:pPr>
        <w:pStyle w:val="ListParagraph"/>
        <w:numPr>
          <w:ilvl w:val="0"/>
          <w:numId w:val="3"/>
        </w:numPr>
      </w:pPr>
      <w:r w:rsidRPr="0021019F">
        <w:t>A detailed social service documentation summary will be completed for the 30 day</w:t>
      </w:r>
      <w:r>
        <w:t xml:space="preserve"> </w:t>
      </w:r>
      <w:r w:rsidRPr="0021019F">
        <w:t>discharge period.</w:t>
      </w:r>
    </w:p>
    <w:p w:rsidR="0021019F" w:rsidRDefault="0021019F" w:rsidP="0021019F"/>
    <w:p w:rsidR="0021019F" w:rsidRPr="0021019F" w:rsidRDefault="0021019F" w:rsidP="0021019F">
      <w:pPr>
        <w:pStyle w:val="ListParagraph"/>
        <w:numPr>
          <w:ilvl w:val="0"/>
          <w:numId w:val="3"/>
        </w:numPr>
      </w:pPr>
      <w:r w:rsidRPr="0021019F">
        <w:t>Qualified Social Service personnel will actively participate in the completion of the</w:t>
      </w:r>
      <w:r>
        <w:t xml:space="preserve"> </w:t>
      </w:r>
      <w:r w:rsidRPr="0021019F">
        <w:t>initial comprehensive assessment, quarterly and other reviews as required to reflect</w:t>
      </w:r>
      <w:r>
        <w:t xml:space="preserve"> </w:t>
      </w:r>
      <w:r w:rsidRPr="0021019F">
        <w:t>assessment findings for MDS sections related to activities.</w:t>
      </w:r>
    </w:p>
    <w:p w:rsidR="0021019F" w:rsidRDefault="0021019F" w:rsidP="0021019F"/>
    <w:p w:rsidR="0021019F" w:rsidRPr="0021019F" w:rsidRDefault="0021019F" w:rsidP="0021019F">
      <w:pPr>
        <w:pStyle w:val="ListParagraph"/>
        <w:numPr>
          <w:ilvl w:val="0"/>
          <w:numId w:val="3"/>
        </w:numPr>
      </w:pPr>
      <w:r w:rsidRPr="0021019F">
        <w:t>In the event there is an assessed need to address a behavior issue, Social Service</w:t>
      </w:r>
      <w:r>
        <w:t xml:space="preserve"> </w:t>
      </w:r>
      <w:r w:rsidRPr="0021019F">
        <w:t>personnel will coordinate the development of a Behavior Management Plan by the</w:t>
      </w:r>
      <w:r>
        <w:t xml:space="preserve"> </w:t>
      </w:r>
      <w:r w:rsidRPr="0021019F">
        <w:t>interdisciplinary care plan team.</w:t>
      </w:r>
    </w:p>
    <w:p w:rsidR="0021019F" w:rsidRDefault="0021019F" w:rsidP="0021019F"/>
    <w:p w:rsidR="0021019F" w:rsidRPr="0021019F" w:rsidRDefault="0021019F" w:rsidP="0021019F">
      <w:pPr>
        <w:pStyle w:val="ListParagraph"/>
        <w:numPr>
          <w:ilvl w:val="0"/>
          <w:numId w:val="3"/>
        </w:numPr>
      </w:pPr>
      <w:r w:rsidRPr="0021019F">
        <w:t>The Social Service Director or Designee will actively participate in staff education</w:t>
      </w:r>
      <w:r>
        <w:t xml:space="preserve"> </w:t>
      </w:r>
      <w:r w:rsidRPr="0021019F">
        <w:t>programs related to social service and behavior management issues and interventions.</w:t>
      </w:r>
    </w:p>
    <w:p w:rsidR="0021019F" w:rsidRDefault="0021019F" w:rsidP="0021019F"/>
    <w:p w:rsidR="0021019F" w:rsidRPr="0021019F" w:rsidRDefault="0021019F" w:rsidP="0021019F">
      <w:pPr>
        <w:pStyle w:val="ListParagraph"/>
        <w:numPr>
          <w:ilvl w:val="0"/>
          <w:numId w:val="3"/>
        </w:numPr>
      </w:pPr>
      <w:r w:rsidRPr="0021019F">
        <w:t>Family Council activities will be promoted by Social Service personnel. Families and</w:t>
      </w:r>
      <w:r>
        <w:t xml:space="preserve"> </w:t>
      </w:r>
      <w:r w:rsidRPr="0021019F">
        <w:t>sponsors will be given information on meeting dates, location and times. Support will</w:t>
      </w:r>
      <w:r>
        <w:t xml:space="preserve"> </w:t>
      </w:r>
      <w:r w:rsidRPr="0021019F">
        <w:t>be provided by assisting families (as requested) in determining meeting agendas and</w:t>
      </w:r>
      <w:r>
        <w:t xml:space="preserve"> </w:t>
      </w:r>
      <w:r w:rsidRPr="0021019F">
        <w:t>interests.</w:t>
      </w:r>
    </w:p>
    <w:p w:rsidR="0021019F" w:rsidRDefault="0021019F" w:rsidP="0021019F"/>
    <w:p w:rsidR="0021019F" w:rsidRPr="0021019F" w:rsidRDefault="0021019F" w:rsidP="0021019F">
      <w:pPr>
        <w:pStyle w:val="ListParagraph"/>
        <w:numPr>
          <w:ilvl w:val="0"/>
          <w:numId w:val="3"/>
        </w:numPr>
      </w:pPr>
      <w:r w:rsidRPr="0021019F">
        <w:t>Social Service personnel will serve as liaison for the Family Council and communicate</w:t>
      </w:r>
      <w:r>
        <w:t xml:space="preserve"> in writing</w:t>
      </w:r>
      <w:r w:rsidRPr="0021019F">
        <w:t>, using the Concern/Suggestion form, to administration on concerns, suggestions</w:t>
      </w:r>
      <w:r>
        <w:t xml:space="preserve"> </w:t>
      </w:r>
      <w:r w:rsidRPr="0021019F">
        <w:t>and needs identified by the group.</w:t>
      </w:r>
    </w:p>
    <w:p w:rsidR="0021019F" w:rsidRDefault="0021019F" w:rsidP="0021019F"/>
    <w:p w:rsidR="0021019F" w:rsidRPr="0021019F" w:rsidRDefault="0021019F" w:rsidP="0021019F">
      <w:pPr>
        <w:pStyle w:val="ListParagraph"/>
        <w:numPr>
          <w:ilvl w:val="0"/>
          <w:numId w:val="3"/>
        </w:numPr>
      </w:pPr>
      <w:r w:rsidRPr="0021019F">
        <w:t>Social service personnel assist resident(s) or legal representatives in obtaining</w:t>
      </w:r>
      <w:r>
        <w:t xml:space="preserve"> </w:t>
      </w:r>
      <w:r w:rsidRPr="0021019F">
        <w:t>guardianships. Staff will secure forms necessary for processing and refer requests to</w:t>
      </w:r>
      <w:r>
        <w:t xml:space="preserve"> </w:t>
      </w:r>
      <w:r w:rsidRPr="0021019F">
        <w:t>the attending physician. Staff also provide guidance to appropriate legal agency.</w:t>
      </w:r>
    </w:p>
    <w:p w:rsidR="0021019F" w:rsidRDefault="0021019F" w:rsidP="0021019F"/>
    <w:p w:rsidR="0021019F" w:rsidRDefault="0021019F" w:rsidP="0021019F">
      <w:pPr>
        <w:pStyle w:val="ListParagraph"/>
        <w:numPr>
          <w:ilvl w:val="0"/>
          <w:numId w:val="3"/>
        </w:numPr>
      </w:pPr>
      <w:r w:rsidRPr="0021019F">
        <w:t>Resident personal funds may be used to obtain guardianships as directed by the</w:t>
      </w:r>
      <w:r>
        <w:t xml:space="preserve"> </w:t>
      </w:r>
      <w:r w:rsidRPr="0021019F">
        <w:t>resident or their representative.</w:t>
      </w:r>
    </w:p>
    <w:p w:rsidR="0021019F" w:rsidRDefault="0021019F" w:rsidP="0021019F"/>
    <w:p w:rsidR="0021019F" w:rsidRPr="0021019F" w:rsidRDefault="0021019F" w:rsidP="0021019F">
      <w:r w:rsidRPr="0021019F">
        <w:t>Reference: 42 CFR 483.15(g)(l)</w:t>
      </w:r>
    </w:p>
    <w:p w:rsidR="0021019F" w:rsidRPr="0021019F" w:rsidRDefault="0021019F" w:rsidP="0021019F">
      <w:r>
        <w:t>410 I</w:t>
      </w:r>
      <w:r w:rsidRPr="0021019F">
        <w:t>AC 16.2-3.1-34</w:t>
      </w:r>
    </w:p>
    <w:p w:rsidR="0021019F" w:rsidRPr="0021019F" w:rsidRDefault="0021019F" w:rsidP="0021019F">
      <w:r w:rsidRPr="0021019F">
        <w:t>Resident Rights and Responsibilities</w:t>
      </w:r>
    </w:p>
    <w:p w:rsidR="0021019F" w:rsidRPr="00E61E43" w:rsidRDefault="0021019F" w:rsidP="0021019F">
      <w:r w:rsidRPr="0021019F">
        <w:t>Resident Care Planning Policy</w:t>
      </w:r>
    </w:p>
    <w:sectPr w:rsidR="0021019F" w:rsidRPr="00E61E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C3F14"/>
    <w:multiLevelType w:val="hybridMultilevel"/>
    <w:tmpl w:val="4620A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25D2E"/>
    <w:multiLevelType w:val="hybridMultilevel"/>
    <w:tmpl w:val="DA127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CC345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D4A70"/>
    <w:multiLevelType w:val="hybridMultilevel"/>
    <w:tmpl w:val="ED50B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19F"/>
    <w:rsid w:val="0021019F"/>
    <w:rsid w:val="00257BFC"/>
    <w:rsid w:val="005619E6"/>
    <w:rsid w:val="00917B78"/>
    <w:rsid w:val="009E71D0"/>
    <w:rsid w:val="00A16271"/>
    <w:rsid w:val="00A4762D"/>
    <w:rsid w:val="00AB3852"/>
    <w:rsid w:val="00AF2A90"/>
    <w:rsid w:val="00B87359"/>
    <w:rsid w:val="00E61E43"/>
    <w:rsid w:val="00FD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2743BB-A30B-4957-B7D6-38A77474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c\Dropbox\ECC\compliance.extendedcarellc.com\Administrative%20Manual\ECC%20-%20Policy%20Forma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ECC - Policy Format Template.dotx</Template>
  <TotalTime>13</TotalTime>
  <Pages>3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TITLE (Times New Roman, 16 pt</vt:lpstr>
    </vt:vector>
  </TitlesOfParts>
  <Company>MS</Company>
  <LinksUpToDate>false</LinksUpToDate>
  <CharactersWithSpaces>6091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TITLE (Times New Roman, 16 pt</dc:title>
  <dc:subject/>
  <dc:creator>Jeff Tolley</dc:creator>
  <cp:keywords/>
  <dc:description/>
  <cp:lastModifiedBy>Jeff Tolley</cp:lastModifiedBy>
  <cp:revision>2</cp:revision>
  <dcterms:created xsi:type="dcterms:W3CDTF">2015-05-26T19:54:00Z</dcterms:created>
  <dcterms:modified xsi:type="dcterms:W3CDTF">2015-06-15T20:00:00Z</dcterms:modified>
</cp:coreProperties>
</file>