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82B" w:rsidRDefault="009F482B" w:rsidP="009F482B">
      <w:pPr>
        <w:ind w:left="2160" w:hanging="2160"/>
        <w:rPr>
          <w:rFonts w:ascii="Arial" w:hAnsi="Arial" w:cs="Arial"/>
          <w:b/>
          <w:szCs w:val="24"/>
        </w:rPr>
      </w:pPr>
    </w:p>
    <w:p w:rsidR="009F482B" w:rsidRPr="00675BCF" w:rsidRDefault="009F482B" w:rsidP="00675BCF">
      <w:pPr>
        <w:ind w:left="2160" w:firstLine="720"/>
        <w:rPr>
          <w:b/>
          <w:sz w:val="32"/>
          <w:szCs w:val="32"/>
        </w:rPr>
      </w:pPr>
      <w:r w:rsidRPr="00675BCF">
        <w:rPr>
          <w:b/>
          <w:sz w:val="32"/>
          <w:szCs w:val="32"/>
        </w:rPr>
        <w:t>DIET LIBERTIES</w:t>
      </w:r>
    </w:p>
    <w:p w:rsidR="009F482B" w:rsidRPr="00675BCF" w:rsidRDefault="009F482B" w:rsidP="009F482B">
      <w:pPr>
        <w:ind w:left="2160" w:hanging="2160"/>
        <w:rPr>
          <w:b/>
          <w:sz w:val="32"/>
          <w:szCs w:val="32"/>
        </w:rPr>
      </w:pPr>
      <w:bookmarkStart w:id="0" w:name="_GoBack"/>
      <w:bookmarkEnd w:id="0"/>
    </w:p>
    <w:p w:rsidR="009F482B" w:rsidRDefault="009F482B" w:rsidP="009F482B">
      <w:pPr>
        <w:ind w:left="2160" w:hanging="2160"/>
        <w:rPr>
          <w:rFonts w:ascii="Arial" w:hAnsi="Arial" w:cs="Arial"/>
          <w:b/>
          <w:szCs w:val="24"/>
        </w:rPr>
      </w:pPr>
    </w:p>
    <w:p w:rsidR="009F482B" w:rsidRDefault="009F482B" w:rsidP="009F482B">
      <w:pPr>
        <w:ind w:left="2160" w:hanging="2160"/>
        <w:rPr>
          <w:rFonts w:ascii="Arial" w:hAnsi="Arial" w:cs="Arial"/>
          <w:b/>
          <w:szCs w:val="24"/>
        </w:rPr>
      </w:pPr>
    </w:p>
    <w:p w:rsidR="009F482B" w:rsidRDefault="009F482B" w:rsidP="009F482B">
      <w:pPr>
        <w:ind w:left="2160" w:hanging="2160"/>
        <w:rPr>
          <w:rFonts w:ascii="Arial" w:hAnsi="Arial" w:cs="Arial"/>
          <w:b/>
          <w:szCs w:val="24"/>
        </w:rPr>
      </w:pPr>
    </w:p>
    <w:p w:rsidR="009F482B" w:rsidRPr="00675BCF" w:rsidRDefault="009F482B" w:rsidP="009F482B">
      <w:pPr>
        <w:ind w:left="2160" w:hanging="2160"/>
        <w:rPr>
          <w:sz w:val="28"/>
          <w:szCs w:val="28"/>
        </w:rPr>
      </w:pPr>
      <w:r w:rsidRPr="00675BCF">
        <w:rPr>
          <w:b/>
          <w:sz w:val="28"/>
          <w:szCs w:val="28"/>
        </w:rPr>
        <w:t>POLICY:</w:t>
      </w:r>
      <w:r w:rsidRPr="00675BCF">
        <w:rPr>
          <w:b/>
          <w:sz w:val="28"/>
          <w:szCs w:val="28"/>
        </w:rPr>
        <w:tab/>
      </w:r>
      <w:r w:rsidRPr="00675BCF">
        <w:rPr>
          <w:sz w:val="28"/>
          <w:szCs w:val="28"/>
        </w:rPr>
        <w:t>A physician’s order is required BEFORE food service may provide any food or beverage other than that permitted on the current diet order.</w:t>
      </w:r>
    </w:p>
    <w:p w:rsidR="009F482B" w:rsidRPr="00675BCF" w:rsidRDefault="009F482B" w:rsidP="009F482B">
      <w:pPr>
        <w:ind w:left="2160" w:hanging="2160"/>
        <w:rPr>
          <w:b/>
          <w:sz w:val="28"/>
          <w:szCs w:val="28"/>
        </w:rPr>
      </w:pPr>
      <w:r w:rsidRPr="00675BCF">
        <w:rPr>
          <w:b/>
          <w:sz w:val="28"/>
          <w:szCs w:val="28"/>
        </w:rPr>
        <w:tab/>
      </w:r>
    </w:p>
    <w:p w:rsidR="009F482B" w:rsidRPr="00675BCF" w:rsidRDefault="009F482B" w:rsidP="009F482B">
      <w:pPr>
        <w:ind w:left="2160" w:hanging="2160"/>
        <w:rPr>
          <w:sz w:val="28"/>
          <w:szCs w:val="28"/>
        </w:rPr>
      </w:pPr>
      <w:r w:rsidRPr="00675BCF">
        <w:rPr>
          <w:b/>
          <w:sz w:val="28"/>
          <w:szCs w:val="28"/>
        </w:rPr>
        <w:t>PROCEDURE:</w:t>
      </w:r>
      <w:r w:rsidRPr="00675BCF">
        <w:rPr>
          <w:sz w:val="28"/>
          <w:szCs w:val="28"/>
        </w:rPr>
        <w:tab/>
        <w:t>1. Food service may only serve foods permitted on each resident’s diet order.</w:t>
      </w:r>
    </w:p>
    <w:p w:rsidR="009F482B" w:rsidRPr="00675BCF" w:rsidRDefault="009F482B" w:rsidP="009F482B">
      <w:pPr>
        <w:ind w:left="2160" w:hanging="2160"/>
        <w:rPr>
          <w:sz w:val="28"/>
          <w:szCs w:val="28"/>
        </w:rPr>
      </w:pPr>
    </w:p>
    <w:p w:rsidR="009F482B" w:rsidRPr="00675BCF" w:rsidRDefault="009F482B" w:rsidP="009F482B">
      <w:pPr>
        <w:ind w:left="2160" w:hanging="2160"/>
        <w:rPr>
          <w:sz w:val="28"/>
          <w:szCs w:val="28"/>
        </w:rPr>
      </w:pPr>
      <w:r w:rsidRPr="00675BCF">
        <w:rPr>
          <w:sz w:val="28"/>
          <w:szCs w:val="28"/>
        </w:rPr>
        <w:tab/>
        <w:t xml:space="preserve">2. </w:t>
      </w:r>
      <w:r w:rsidRPr="00675BCF">
        <w:rPr>
          <w:sz w:val="28"/>
          <w:szCs w:val="28"/>
          <w:u w:val="single"/>
        </w:rPr>
        <w:t>Residents’ Rights</w:t>
      </w:r>
      <w:r w:rsidRPr="00675BCF">
        <w:rPr>
          <w:sz w:val="28"/>
          <w:szCs w:val="28"/>
        </w:rPr>
        <w:t xml:space="preserve"> will be considered and the food service manager or other dietary personnel will advise the charge nurse of resident request.  If the charge nurse gives approval, the food request will be served.</w:t>
      </w:r>
    </w:p>
    <w:p w:rsidR="009F482B" w:rsidRPr="00675BCF" w:rsidRDefault="009F482B" w:rsidP="009F482B">
      <w:pPr>
        <w:ind w:left="2160" w:hanging="2160"/>
        <w:rPr>
          <w:sz w:val="28"/>
          <w:szCs w:val="28"/>
        </w:rPr>
      </w:pPr>
    </w:p>
    <w:p w:rsidR="009F482B" w:rsidRPr="00675BCF" w:rsidRDefault="009F482B" w:rsidP="009F482B">
      <w:pPr>
        <w:ind w:left="2160" w:hanging="2160"/>
        <w:rPr>
          <w:sz w:val="28"/>
          <w:szCs w:val="28"/>
        </w:rPr>
      </w:pPr>
      <w:r w:rsidRPr="00675BCF">
        <w:rPr>
          <w:sz w:val="28"/>
          <w:szCs w:val="28"/>
        </w:rPr>
        <w:tab/>
        <w:t>3. The food service manager and/or nursing administrator or care plan coordinator will be made aware of resident frequent requests and will document in medical record, counsel resident, and include in care plan as appropriate.</w:t>
      </w:r>
    </w:p>
    <w:p w:rsidR="009F482B" w:rsidRPr="00675BCF" w:rsidRDefault="009F482B" w:rsidP="009F482B">
      <w:pPr>
        <w:ind w:left="2160" w:hanging="2160"/>
        <w:rPr>
          <w:sz w:val="28"/>
          <w:szCs w:val="28"/>
        </w:rPr>
      </w:pPr>
    </w:p>
    <w:p w:rsidR="009F482B" w:rsidRPr="00675BCF" w:rsidRDefault="009F482B" w:rsidP="009F482B">
      <w:pPr>
        <w:ind w:left="2160" w:hanging="2160"/>
        <w:rPr>
          <w:sz w:val="28"/>
          <w:szCs w:val="28"/>
        </w:rPr>
      </w:pPr>
      <w:r w:rsidRPr="00675BCF">
        <w:rPr>
          <w:sz w:val="28"/>
          <w:szCs w:val="28"/>
        </w:rPr>
        <w:tab/>
        <w:t>4. If there is a question concerning a specific food/beverage item allowed on a diet order, and the food service manager or dietitian are not available, the staff may refer to the diet manual.</w:t>
      </w:r>
    </w:p>
    <w:p w:rsidR="00107C08" w:rsidRPr="00675BCF" w:rsidRDefault="00107C08">
      <w:pPr>
        <w:rPr>
          <w:sz w:val="28"/>
          <w:szCs w:val="28"/>
        </w:rPr>
      </w:pPr>
    </w:p>
    <w:sectPr w:rsidR="00107C08" w:rsidRPr="00675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82B"/>
    <w:rsid w:val="00107C08"/>
    <w:rsid w:val="00675BCF"/>
    <w:rsid w:val="009F4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8DA7A-ADCA-478D-83A9-BFBC2E91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82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dc:creator>
  <cp:keywords/>
  <dc:description/>
  <cp:lastModifiedBy>ecc</cp:lastModifiedBy>
  <cp:revision>2</cp:revision>
  <dcterms:created xsi:type="dcterms:W3CDTF">2018-05-01T15:26:00Z</dcterms:created>
  <dcterms:modified xsi:type="dcterms:W3CDTF">2018-08-30T14:48:00Z</dcterms:modified>
</cp:coreProperties>
</file>