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04" w:rsidRPr="00316F00" w:rsidRDefault="00CA5604" w:rsidP="00CA5604">
      <w:pPr>
        <w:pStyle w:val="Heading1"/>
        <w:rPr>
          <w:b w:val="0"/>
          <w:bCs w:val="0"/>
          <w:sz w:val="24"/>
          <w:szCs w:val="24"/>
        </w:rPr>
      </w:pPr>
      <w:bookmarkStart w:id="0" w:name="_GoBack"/>
      <w:bookmarkEnd w:id="0"/>
      <w:r w:rsidRPr="00316F00">
        <w:rPr>
          <w:b w:val="0"/>
          <w:bCs w:val="0"/>
          <w:sz w:val="24"/>
          <w:szCs w:val="24"/>
        </w:rPr>
        <w:t>HIGH TOUCH SURFACE AND BEDSIDE EQUIPMENT DISINFECTION</w:t>
      </w:r>
    </w:p>
    <w:p w:rsidR="00CA5604" w:rsidRPr="00316F00" w:rsidRDefault="00CA5604" w:rsidP="00CA5604"/>
    <w:p w:rsidR="00CA5604" w:rsidRPr="00316F00" w:rsidRDefault="00CA5604" w:rsidP="00CA5604">
      <w:pPr>
        <w:rPr>
          <w:rFonts w:cs="Arial"/>
        </w:rPr>
      </w:pPr>
      <w:r w:rsidRPr="00316F00">
        <w:rPr>
          <w:rFonts w:cs="Arial"/>
        </w:rPr>
        <w:t>Purpose:</w:t>
      </w:r>
      <w:r w:rsidRPr="00316F00">
        <w:rPr>
          <w:rFonts w:cs="Arial"/>
        </w:rPr>
        <w:tab/>
        <w:t>To establish a method of disinfecting resident bedside equipment.</w:t>
      </w:r>
    </w:p>
    <w:p w:rsidR="00CA5604" w:rsidRPr="00316F00" w:rsidRDefault="00CA5604" w:rsidP="00CA5604">
      <w:pPr>
        <w:rPr>
          <w:rFonts w:cs="Arial"/>
        </w:rPr>
      </w:pPr>
    </w:p>
    <w:p w:rsidR="00CA5604" w:rsidRPr="00316F00" w:rsidRDefault="00CA5604" w:rsidP="00CA5604">
      <w:pPr>
        <w:rPr>
          <w:rFonts w:cs="Arial"/>
        </w:rPr>
      </w:pPr>
      <w:r w:rsidRPr="00316F00">
        <w:rPr>
          <w:rFonts w:cs="Arial"/>
        </w:rPr>
        <w:t>Standard:</w:t>
      </w:r>
    </w:p>
    <w:p w:rsidR="00CA5604" w:rsidRPr="00316F00" w:rsidRDefault="00CA5604" w:rsidP="00CA5604">
      <w:pPr>
        <w:rPr>
          <w:rFonts w:cs="Arial"/>
        </w:rPr>
      </w:pPr>
    </w:p>
    <w:p w:rsidR="00CA5604" w:rsidRPr="00316F00" w:rsidRDefault="00CA5604" w:rsidP="00316F00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>Routine and targeted cleaning of environmental surfaces as indicated by the level of resident contact and degree of soiling will be required.</w:t>
      </w:r>
    </w:p>
    <w:p w:rsidR="00CA5604" w:rsidRPr="00316F00" w:rsidRDefault="00CA5604" w:rsidP="00CA5604">
      <w:pPr>
        <w:numPr>
          <w:ilvl w:val="1"/>
          <w:numId w:val="1"/>
        </w:numPr>
        <w:rPr>
          <w:rFonts w:cs="Arial"/>
        </w:rPr>
      </w:pPr>
      <w:r w:rsidRPr="00316F00">
        <w:rPr>
          <w:rFonts w:cs="Arial"/>
        </w:rPr>
        <w:t xml:space="preserve">Clean and disinfect surfaces in close proximity to the resident and frequently touched surfaces (bedside tables, commodes, doorknobs, sinks) in the resident care environment on a more frequent schedule compared to other surfaces. </w:t>
      </w:r>
    </w:p>
    <w:p w:rsidR="00CA5604" w:rsidRPr="00316F00" w:rsidRDefault="00CA5604" w:rsidP="00CA5604">
      <w:pPr>
        <w:numPr>
          <w:ilvl w:val="1"/>
          <w:numId w:val="1"/>
        </w:numPr>
        <w:rPr>
          <w:rFonts w:cs="Arial"/>
        </w:rPr>
      </w:pPr>
      <w:r w:rsidRPr="00316F00">
        <w:rPr>
          <w:rFonts w:cs="Arial"/>
        </w:rPr>
        <w:t>Select EPA- registered disinfectants that have microbiocidal activity against the pathogens most likely to contaminate the resident-care environment.</w:t>
      </w:r>
    </w:p>
    <w:p w:rsidR="00316F00" w:rsidRDefault="00CA5604" w:rsidP="00316F00">
      <w:pPr>
        <w:numPr>
          <w:ilvl w:val="1"/>
          <w:numId w:val="1"/>
        </w:numPr>
        <w:rPr>
          <w:rFonts w:cs="Arial"/>
        </w:rPr>
      </w:pPr>
      <w:r w:rsidRPr="00316F00">
        <w:rPr>
          <w:rFonts w:cs="Arial"/>
        </w:rPr>
        <w:t xml:space="preserve">Follow manufactures </w:t>
      </w:r>
      <w:r w:rsidR="00316F00">
        <w:rPr>
          <w:rFonts w:cs="Arial"/>
        </w:rPr>
        <w:t>i</w:t>
      </w:r>
      <w:r w:rsidRPr="00316F00">
        <w:rPr>
          <w:rFonts w:cs="Arial"/>
        </w:rPr>
        <w:t>nstructions/guidelines for proper use of cleaning and disinfecting products (e.g., dilution, contact time, material compatibility, storage, shelf-life, safe use and disposal).</w:t>
      </w:r>
    </w:p>
    <w:p w:rsidR="00CA5604" w:rsidRPr="00316F00" w:rsidRDefault="00CA5604" w:rsidP="00316F00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 xml:space="preserve">Resident bedside equipment will remain in a clean condition at all times </w:t>
      </w:r>
    </w:p>
    <w:p w:rsidR="00316F00" w:rsidRDefault="00CA5604" w:rsidP="00316F00">
      <w:pPr>
        <w:ind w:left="360" w:firstLine="720"/>
        <w:rPr>
          <w:rFonts w:cs="Arial"/>
        </w:rPr>
      </w:pPr>
      <w:r w:rsidRPr="00316F00">
        <w:rPr>
          <w:rFonts w:cs="Arial"/>
        </w:rPr>
        <w:t>and be stored in the lower portion of the night stand.</w:t>
      </w:r>
    </w:p>
    <w:p w:rsidR="00CA5604" w:rsidRPr="00316F00" w:rsidRDefault="00CA5604" w:rsidP="00316F00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 xml:space="preserve">Individual disposable items will only be used for the resident whose name </w:t>
      </w:r>
    </w:p>
    <w:p w:rsidR="00316F00" w:rsidRDefault="00CA5604" w:rsidP="00316F00">
      <w:pPr>
        <w:ind w:left="720" w:firstLine="360"/>
        <w:rPr>
          <w:rFonts w:cs="Arial"/>
        </w:rPr>
      </w:pPr>
      <w:r w:rsidRPr="00316F00">
        <w:rPr>
          <w:rFonts w:cs="Arial"/>
        </w:rPr>
        <w:t>is on the item.</w:t>
      </w:r>
    </w:p>
    <w:p w:rsidR="00316F00" w:rsidRDefault="00CA5604" w:rsidP="00CA5604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>Resident bedside equipment shall be washed and rinsed after each use.</w:t>
      </w:r>
    </w:p>
    <w:p w:rsidR="00CA5604" w:rsidRPr="00316F00" w:rsidRDefault="00CA5604" w:rsidP="00CA5604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 xml:space="preserve">Bedpan, urinal bath basin or emesis basin contents shall be emptied into </w:t>
      </w:r>
    </w:p>
    <w:p w:rsidR="00316F00" w:rsidRDefault="00CA5604" w:rsidP="00316F00">
      <w:pPr>
        <w:ind w:left="720" w:firstLine="360"/>
        <w:rPr>
          <w:rFonts w:cs="Arial"/>
        </w:rPr>
      </w:pPr>
      <w:r w:rsidRPr="00316F00">
        <w:rPr>
          <w:rFonts w:cs="Arial"/>
        </w:rPr>
        <w:t>the bathroom toilet and rinsed with clean water, upon each use.</w:t>
      </w:r>
    </w:p>
    <w:p w:rsidR="00CA5604" w:rsidRPr="00316F00" w:rsidRDefault="00CA5604" w:rsidP="00316F00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 xml:space="preserve">Equipment will be sprayed with a solution diluted in accordance with the </w:t>
      </w:r>
    </w:p>
    <w:p w:rsidR="00316F00" w:rsidRDefault="00CA5604" w:rsidP="00316F00">
      <w:pPr>
        <w:ind w:left="720" w:firstLine="360"/>
        <w:rPr>
          <w:rFonts w:cs="Arial"/>
        </w:rPr>
      </w:pPr>
      <w:r w:rsidRPr="00316F00">
        <w:rPr>
          <w:rFonts w:cs="Arial"/>
        </w:rPr>
        <w:t>manufacturer’s written recommendations for low disinfection.</w:t>
      </w:r>
    </w:p>
    <w:p w:rsidR="00316F00" w:rsidRDefault="00CA5604" w:rsidP="00CA5604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>Equipment should be allowed to air-dry.  After 10 minutes, wipe seating surface of commode to remove chemical residue.</w:t>
      </w:r>
    </w:p>
    <w:p w:rsidR="00316F00" w:rsidRDefault="00CA5604" w:rsidP="00CA5604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>Cleaning materials and solutions shall be maintained in locked Soiled Utility Room.</w:t>
      </w:r>
    </w:p>
    <w:p w:rsidR="00316F00" w:rsidRDefault="00CA5604" w:rsidP="00CA5604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>Gloves will be worn by employees to hand soiled equipment and remove blood or organic material from equipment.</w:t>
      </w:r>
    </w:p>
    <w:p w:rsidR="00CA5604" w:rsidRPr="00316F00" w:rsidRDefault="00CA5604" w:rsidP="00CA5604">
      <w:pPr>
        <w:pStyle w:val="ListParagraph"/>
        <w:numPr>
          <w:ilvl w:val="0"/>
          <w:numId w:val="1"/>
        </w:numPr>
        <w:rPr>
          <w:rFonts w:cs="Arial"/>
        </w:rPr>
      </w:pPr>
      <w:r w:rsidRPr="00316F00">
        <w:rPr>
          <w:rFonts w:cs="Arial"/>
        </w:rPr>
        <w:t>Bedside equipment consists of the following items:</w:t>
      </w:r>
    </w:p>
    <w:p w:rsidR="00CA5604" w:rsidRPr="00316F00" w:rsidRDefault="00CA5604" w:rsidP="00CA5604">
      <w:pPr>
        <w:rPr>
          <w:rFonts w:cs="Arial"/>
        </w:rPr>
      </w:pPr>
    </w:p>
    <w:p w:rsidR="00CA5604" w:rsidRPr="00316F00" w:rsidRDefault="00CA5604" w:rsidP="00CA5604">
      <w:pPr>
        <w:rPr>
          <w:rFonts w:cs="Arial"/>
        </w:rPr>
      </w:pPr>
      <w:r w:rsidRPr="00316F00">
        <w:rPr>
          <w:rFonts w:cs="Arial"/>
        </w:rPr>
        <w:tab/>
        <w:t>Bedpans</w:t>
      </w:r>
      <w:r w:rsidRPr="00316F00">
        <w:rPr>
          <w:rFonts w:cs="Arial"/>
        </w:rPr>
        <w:tab/>
      </w:r>
      <w:r w:rsidRPr="00316F00">
        <w:rPr>
          <w:rFonts w:cs="Arial"/>
        </w:rPr>
        <w:tab/>
      </w:r>
      <w:r w:rsidRPr="00316F00">
        <w:rPr>
          <w:rFonts w:cs="Arial"/>
        </w:rPr>
        <w:tab/>
        <w:t>Wash basins</w:t>
      </w:r>
      <w:r w:rsidRPr="00316F00">
        <w:rPr>
          <w:rFonts w:cs="Arial"/>
        </w:rPr>
        <w:tab/>
      </w:r>
      <w:r w:rsidRPr="00316F00">
        <w:rPr>
          <w:rFonts w:cs="Arial"/>
        </w:rPr>
        <w:tab/>
      </w:r>
      <w:r w:rsidRPr="00316F00">
        <w:rPr>
          <w:rFonts w:cs="Arial"/>
        </w:rPr>
        <w:tab/>
        <w:t>Bedside Commode</w:t>
      </w:r>
    </w:p>
    <w:p w:rsidR="00CA5604" w:rsidRPr="00316F00" w:rsidRDefault="00CA5604" w:rsidP="00CA5604">
      <w:pPr>
        <w:rPr>
          <w:rFonts w:cs="Arial"/>
        </w:rPr>
      </w:pPr>
      <w:r w:rsidRPr="00316F00">
        <w:rPr>
          <w:rFonts w:cs="Arial"/>
        </w:rPr>
        <w:tab/>
        <w:t>Urinals</w:t>
      </w:r>
      <w:r w:rsidRPr="00316F00">
        <w:rPr>
          <w:rFonts w:cs="Arial"/>
        </w:rPr>
        <w:tab/>
      </w:r>
      <w:r w:rsidRPr="00316F00">
        <w:rPr>
          <w:rFonts w:cs="Arial"/>
        </w:rPr>
        <w:tab/>
      </w:r>
      <w:r w:rsidRPr="00316F00">
        <w:rPr>
          <w:rFonts w:cs="Arial"/>
        </w:rPr>
        <w:tab/>
        <w:t>Emesis basins</w:t>
      </w:r>
    </w:p>
    <w:p w:rsidR="00CA5604" w:rsidRPr="00316F00" w:rsidRDefault="00CA5604" w:rsidP="00CA5604">
      <w:pPr>
        <w:rPr>
          <w:rFonts w:cs="Arial"/>
        </w:rPr>
      </w:pPr>
    </w:p>
    <w:p w:rsidR="00CA5604" w:rsidRPr="00316F00" w:rsidRDefault="00CA5604" w:rsidP="00CA5604">
      <w:pPr>
        <w:ind w:left="720"/>
        <w:rPr>
          <w:rFonts w:cs="Arial"/>
        </w:rPr>
      </w:pPr>
      <w:r w:rsidRPr="00316F00">
        <w:rPr>
          <w:rFonts w:cs="Arial"/>
        </w:rPr>
        <w:t>NOTE: Bedside equipment may not be stored in a shared bathroom or co-</w:t>
      </w:r>
    </w:p>
    <w:p w:rsidR="00CA5604" w:rsidRPr="00316F00" w:rsidRDefault="00CA5604" w:rsidP="00CA5604">
      <w:pPr>
        <w:ind w:left="720" w:firstLine="720"/>
        <w:rPr>
          <w:rFonts w:cs="Arial"/>
        </w:rPr>
      </w:pPr>
      <w:r w:rsidRPr="00316F00">
        <w:rPr>
          <w:rFonts w:cs="Arial"/>
        </w:rPr>
        <w:t>mingled with other resident supplies.</w:t>
      </w:r>
    </w:p>
    <w:p w:rsidR="002A64F6" w:rsidRPr="00316F00" w:rsidRDefault="002A64F6"/>
    <w:sectPr w:rsidR="002A64F6" w:rsidRPr="00316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5625"/>
    <w:multiLevelType w:val="hybridMultilevel"/>
    <w:tmpl w:val="7DA0D118"/>
    <w:lvl w:ilvl="0" w:tplc="36AAA4B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04"/>
    <w:rsid w:val="002A64F6"/>
    <w:rsid w:val="002F1C9E"/>
    <w:rsid w:val="00316F00"/>
    <w:rsid w:val="00C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1BF65-9951-4072-A2C0-DD9F8FA8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0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560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6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16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Phil Isaacson</cp:lastModifiedBy>
  <cp:revision>2</cp:revision>
  <dcterms:created xsi:type="dcterms:W3CDTF">2020-03-05T22:28:00Z</dcterms:created>
  <dcterms:modified xsi:type="dcterms:W3CDTF">2020-03-05T22:28:00Z</dcterms:modified>
</cp:coreProperties>
</file>