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CA" w:rsidRDefault="00AD589E" w:rsidP="00AD589E">
      <w:pPr>
        <w:pBdr>
          <w:bottom w:val="single" w:sz="12" w:space="1" w:color="auto"/>
        </w:pBdr>
        <w:jc w:val="center"/>
        <w:rPr>
          <w:b/>
          <w:sz w:val="32"/>
          <w:szCs w:val="32"/>
        </w:rPr>
      </w:pPr>
      <w:r>
        <w:rPr>
          <w:b/>
          <w:sz w:val="32"/>
          <w:szCs w:val="32"/>
        </w:rPr>
        <w:t>ADVANCE DIRECTIVES</w:t>
      </w:r>
    </w:p>
    <w:p w:rsidR="00AD589E" w:rsidRDefault="00AD589E" w:rsidP="00AD589E"/>
    <w:p w:rsidR="00AD589E" w:rsidRDefault="00AD589E" w:rsidP="00AD589E">
      <w:r>
        <w:rPr>
          <w:b/>
          <w:u w:val="single"/>
        </w:rPr>
        <w:t>Effective Date:</w:t>
      </w:r>
      <w:r>
        <w:t xml:space="preserve">     November 2016</w:t>
      </w:r>
    </w:p>
    <w:p w:rsidR="00AD589E" w:rsidRDefault="00AD589E" w:rsidP="00AD589E"/>
    <w:p w:rsidR="006E1BFB" w:rsidRDefault="00AD589E" w:rsidP="00AD589E">
      <w:r>
        <w:rPr>
          <w:b/>
          <w:u w:val="single"/>
        </w:rPr>
        <w:t>Policy:</w:t>
      </w:r>
      <w:r>
        <w:t xml:space="preserve">                  To assure each resident is provided written information on advance directives</w:t>
      </w:r>
    </w:p>
    <w:p w:rsidR="006E1BFB" w:rsidRDefault="006E1BFB" w:rsidP="00AD589E">
      <w:r>
        <w:tab/>
      </w:r>
      <w:r>
        <w:tab/>
        <w:t xml:space="preserve">      In accordance with State laws, including the facility’s policies for </w:t>
      </w:r>
    </w:p>
    <w:p w:rsidR="006E1BFB" w:rsidRDefault="006E1BFB" w:rsidP="00AD589E">
      <w:r>
        <w:tab/>
      </w:r>
      <w:r>
        <w:tab/>
        <w:t xml:space="preserve">      Implementing these requirements.</w:t>
      </w:r>
    </w:p>
    <w:p w:rsidR="006E1BFB" w:rsidRDefault="006E1BFB" w:rsidP="00AD589E"/>
    <w:p w:rsidR="006E1BFB" w:rsidRDefault="006E1BFB" w:rsidP="00AD589E">
      <w:pPr>
        <w:rPr>
          <w:b/>
          <w:u w:val="single"/>
        </w:rPr>
      </w:pPr>
      <w:r>
        <w:rPr>
          <w:b/>
          <w:u w:val="single"/>
        </w:rPr>
        <w:t>Policy Specifications:</w:t>
      </w:r>
    </w:p>
    <w:p w:rsidR="006E1BFB" w:rsidRDefault="006E1BFB" w:rsidP="00AD589E">
      <w:pPr>
        <w:rPr>
          <w:b/>
          <w:u w:val="single"/>
        </w:rPr>
      </w:pPr>
    </w:p>
    <w:p w:rsidR="006E1BFB" w:rsidRDefault="006E1BFB" w:rsidP="006E1BFB">
      <w:pPr>
        <w:pStyle w:val="ListParagraph"/>
        <w:numPr>
          <w:ilvl w:val="0"/>
          <w:numId w:val="1"/>
        </w:numPr>
      </w:pPr>
      <w:r>
        <w:t>At the time of admission, the facility shall provide each resident written information regarding facility advance directive policies and applicable State laws, informing them of their right to accept or refuse medical and surgical treatment, and to formulate an advance directive, if they so choose.</w:t>
      </w:r>
    </w:p>
    <w:p w:rsidR="006E1BFB" w:rsidRDefault="006E1BFB" w:rsidP="006E1BFB">
      <w:pPr>
        <w:pStyle w:val="ListParagraph"/>
        <w:numPr>
          <w:ilvl w:val="0"/>
          <w:numId w:val="1"/>
        </w:numPr>
      </w:pPr>
      <w:r>
        <w:t xml:space="preserve">The facility shall provide advance directive information to the resident representative in accordance with State law, if the resident is incapacitated at the time of admission and unable to articulate the </w:t>
      </w:r>
      <w:r w:rsidR="00F44026">
        <w:t>execution of an advance directive.</w:t>
      </w:r>
    </w:p>
    <w:p w:rsidR="00F44026" w:rsidRDefault="00F44026" w:rsidP="006E1BFB">
      <w:pPr>
        <w:pStyle w:val="ListParagraph"/>
        <w:numPr>
          <w:ilvl w:val="0"/>
          <w:numId w:val="1"/>
        </w:numPr>
      </w:pPr>
      <w:r>
        <w:t>The facility is obligated to implement follow-up procedures to provide a resident with the advance directive information when it has been determined that they are now able to directly receive the information previously provided to their representative and to articulate the existence of an advance directive or wish to do so.</w:t>
      </w:r>
    </w:p>
    <w:p w:rsidR="00F44026" w:rsidRDefault="00F44026" w:rsidP="006E1BFB">
      <w:pPr>
        <w:pStyle w:val="ListParagraph"/>
        <w:numPr>
          <w:ilvl w:val="0"/>
          <w:numId w:val="1"/>
        </w:numPr>
      </w:pPr>
      <w:r>
        <w:t>Residents, or when appropriate resident representatives, will also be informed that the facility does not condition the provision of care or discriminate against an individual based on whether or not an individual has executed an advance directive.</w:t>
      </w:r>
    </w:p>
    <w:p w:rsidR="00F44026" w:rsidRDefault="00F44026" w:rsidP="006E1BFB">
      <w:pPr>
        <w:pStyle w:val="ListParagraph"/>
        <w:numPr>
          <w:ilvl w:val="0"/>
          <w:numId w:val="1"/>
        </w:numPr>
      </w:pPr>
      <w:r>
        <w:t>If residents, or when appropriate resident representatives in instances in which this is valid as set forth in the laws of the State, indicate the existence of any written advance directives, a copy of such written directives will be requested.  If such documents are declared to exist but are not available to the facility during the admission process, copies will be requested to be provided within a designated period of time.</w:t>
      </w:r>
    </w:p>
    <w:p w:rsidR="00F44026" w:rsidRDefault="00F44026" w:rsidP="006E1BFB">
      <w:pPr>
        <w:pStyle w:val="ListParagraph"/>
        <w:numPr>
          <w:ilvl w:val="0"/>
          <w:numId w:val="1"/>
        </w:numPr>
      </w:pPr>
      <w:r>
        <w:t>Copies of written advance directive documents will be filed/uploaded in the resident’s clinical record.</w:t>
      </w:r>
    </w:p>
    <w:p w:rsidR="00F44026" w:rsidRDefault="002D1CA5" w:rsidP="006E1BFB">
      <w:pPr>
        <w:pStyle w:val="ListParagraph"/>
        <w:numPr>
          <w:ilvl w:val="0"/>
          <w:numId w:val="1"/>
        </w:numPr>
      </w:pPr>
      <w:r>
        <w:t xml:space="preserve">Social </w:t>
      </w:r>
      <w:r w:rsidR="00206678">
        <w:t xml:space="preserve">Service and/or the </w:t>
      </w:r>
      <w:r w:rsidR="00F44026">
        <w:t>interdisciplinary care plan team will review the resident’s advance directive status as documented in the resident’s record at the time of the initial care plan conference and reconfirm that no changes in status are desired</w:t>
      </w:r>
      <w:r w:rsidR="003F1EAA">
        <w:t>.  The team will also conduct such reviews and reconfirmations at the time of every scheduled care plan conference.</w:t>
      </w:r>
    </w:p>
    <w:p w:rsidR="003F1EAA" w:rsidRDefault="003F1EAA" w:rsidP="006E1BFB">
      <w:pPr>
        <w:pStyle w:val="ListParagraph"/>
        <w:numPr>
          <w:ilvl w:val="0"/>
          <w:numId w:val="1"/>
        </w:numPr>
      </w:pPr>
      <w:r>
        <w:lastRenderedPageBreak/>
        <w:t>If the resident’s assessed decision-making capacity is altered, the resident representative will be contacted to act on the resident’s behalf.  If changes or revisions are required, the care plan team will initiate the necessary processed to modify the status changes in the resident’s record, including contact of the resident’s attending physician so that appropriate orders to reflect these status changes are secured.</w:t>
      </w:r>
    </w:p>
    <w:p w:rsidR="003F1EAA" w:rsidRDefault="003F1EAA" w:rsidP="006E1BFB">
      <w:pPr>
        <w:pStyle w:val="ListParagraph"/>
        <w:numPr>
          <w:ilvl w:val="0"/>
          <w:numId w:val="1"/>
        </w:numPr>
      </w:pPr>
      <w:r>
        <w:t>Facility staff will receive training at the time of hire regarding resident rights to formulate advance directives and the facility policy to assure the exercise of such rights, and will be required to attend annual re-training programs.</w:t>
      </w:r>
    </w:p>
    <w:p w:rsidR="003F1EAA" w:rsidRPr="006E1BFB" w:rsidRDefault="003F1EAA" w:rsidP="006E1BFB">
      <w:pPr>
        <w:pStyle w:val="ListParagraph"/>
        <w:numPr>
          <w:ilvl w:val="0"/>
          <w:numId w:val="1"/>
        </w:numPr>
      </w:pPr>
      <w:r>
        <w:t xml:space="preserve">For staff not having access rights to the resident’s clinical record, the </w:t>
      </w:r>
      <w:r w:rsidR="002D1CA5">
        <w:t>resident’</w:t>
      </w:r>
      <w:r w:rsidR="00471947">
        <w:t>s advanced directive is</w:t>
      </w:r>
      <w:r>
        <w:t xml:space="preserve"> maintained on the nursing unit </w:t>
      </w:r>
      <w:r w:rsidR="002D1CA5">
        <w:t>and available to</w:t>
      </w:r>
      <w:r>
        <w:t xml:space="preserve"> staff members for reference to and consideration of in rendering care and services to residents to whom they are assigned for duty.</w:t>
      </w:r>
      <w:bookmarkStart w:id="0" w:name="_GoBack"/>
      <w:bookmarkEnd w:id="0"/>
    </w:p>
    <w:sectPr w:rsidR="003F1EAA" w:rsidRPr="006E1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036C4"/>
    <w:multiLevelType w:val="hybridMultilevel"/>
    <w:tmpl w:val="E9E6A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9E"/>
    <w:rsid w:val="00206678"/>
    <w:rsid w:val="0026778A"/>
    <w:rsid w:val="002D1CA5"/>
    <w:rsid w:val="003F1EAA"/>
    <w:rsid w:val="00471947"/>
    <w:rsid w:val="006E1BFB"/>
    <w:rsid w:val="00750D94"/>
    <w:rsid w:val="00A70DF3"/>
    <w:rsid w:val="00AD589E"/>
    <w:rsid w:val="00EB77CA"/>
    <w:rsid w:val="00F4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D8AB5-4FF2-430F-A26D-BB933439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FB"/>
    <w:pPr>
      <w:ind w:left="720"/>
      <w:contextualSpacing/>
    </w:pPr>
  </w:style>
  <w:style w:type="paragraph" w:styleId="BalloonText">
    <w:name w:val="Balloon Text"/>
    <w:basedOn w:val="Normal"/>
    <w:link w:val="BalloonTextChar"/>
    <w:uiPriority w:val="99"/>
    <w:semiHidden/>
    <w:unhideWhenUsed/>
    <w:rsid w:val="002D1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Windows User</cp:lastModifiedBy>
  <cp:revision>7</cp:revision>
  <cp:lastPrinted>2021-06-08T16:05:00Z</cp:lastPrinted>
  <dcterms:created xsi:type="dcterms:W3CDTF">2019-04-17T16:08:00Z</dcterms:created>
  <dcterms:modified xsi:type="dcterms:W3CDTF">2021-06-08T16:17:00Z</dcterms:modified>
</cp:coreProperties>
</file>