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E4B72" w14:textId="77777777" w:rsidR="000F37B2" w:rsidRDefault="00B36915" w:rsidP="00655D89">
      <w:pPr>
        <w:spacing w:after="0"/>
        <w:ind w:left="-5" w:hanging="10"/>
      </w:pPr>
      <w:r>
        <w:rPr>
          <w:b/>
          <w:sz w:val="16"/>
        </w:rPr>
        <w:t xml:space="preserve">DEPARTMENT OF HEALTH AND HUMAN SERVICES </w:t>
      </w:r>
    </w:p>
    <w:p w14:paraId="2B110E2F" w14:textId="77777777" w:rsidR="000F37B2" w:rsidRDefault="00B36915" w:rsidP="00655D89">
      <w:pPr>
        <w:spacing w:after="0"/>
        <w:ind w:left="-5" w:hanging="10"/>
      </w:pPr>
      <w:r>
        <w:rPr>
          <w:b/>
          <w:sz w:val="16"/>
        </w:rPr>
        <w:t xml:space="preserve">CENTERS FOR MEDICARE &amp; MEDICAID SERVICES </w:t>
      </w:r>
    </w:p>
    <w:p w14:paraId="4859FCA3" w14:textId="77777777" w:rsidR="000F37B2" w:rsidRDefault="00B314AB" w:rsidP="00655D89">
      <w:pPr>
        <w:spacing w:after="0"/>
        <w:ind w:left="21" w:hanging="10"/>
        <w:jc w:val="center"/>
      </w:pPr>
      <w:r>
        <w:rPr>
          <w:b/>
          <w:sz w:val="24"/>
        </w:rPr>
        <w:t>ENTRANCE CONFERENCE WORKSHEET</w:t>
      </w:r>
      <w:r w:rsidR="00B36915">
        <w:rPr>
          <w:b/>
          <w:sz w:val="24"/>
        </w:rPr>
        <w:t xml:space="preserve"> </w:t>
      </w:r>
    </w:p>
    <w:p w14:paraId="3F3DD1B5" w14:textId="77777777" w:rsidR="000F37B2" w:rsidRDefault="00B36915" w:rsidP="00655D89">
      <w:pPr>
        <w:spacing w:after="0"/>
        <w:ind w:left="21" w:right="4" w:hanging="10"/>
        <w:jc w:val="center"/>
      </w:pPr>
      <w:r>
        <w:rPr>
          <w:b/>
          <w:sz w:val="24"/>
        </w:rPr>
        <w:t xml:space="preserve">ELECTRONIC HEALTH RECORD (EHR) INFORMATION </w:t>
      </w:r>
    </w:p>
    <w:p w14:paraId="41A2D416" w14:textId="77777777" w:rsidR="000F37B2" w:rsidRDefault="00B36915">
      <w:pPr>
        <w:spacing w:after="0"/>
        <w:ind w:right="341"/>
        <w:jc w:val="right"/>
      </w:pPr>
      <w:r>
        <w:rPr>
          <w:b/>
          <w:sz w:val="24"/>
        </w:rPr>
        <w:t xml:space="preserve">Please provide the following information to the survey team before the end of the first day of survey. </w:t>
      </w:r>
    </w:p>
    <w:tbl>
      <w:tblPr>
        <w:tblStyle w:val="TableGrid"/>
        <w:tblW w:w="11016" w:type="dxa"/>
        <w:tblInd w:w="-108" w:type="dxa"/>
        <w:tblCellMar>
          <w:top w:w="46" w:type="dxa"/>
          <w:left w:w="107" w:type="dxa"/>
          <w:right w:w="177" w:type="dxa"/>
        </w:tblCellMar>
        <w:tblLook w:val="04A0" w:firstRow="1" w:lastRow="0" w:firstColumn="1" w:lastColumn="0" w:noHBand="0" w:noVBand="1"/>
      </w:tblPr>
      <w:tblGrid>
        <w:gridCol w:w="3259"/>
        <w:gridCol w:w="538"/>
        <w:gridCol w:w="7219"/>
      </w:tblGrid>
      <w:tr w:rsidR="000F37B2" w14:paraId="4071A739" w14:textId="77777777" w:rsidTr="00623066">
        <w:trPr>
          <w:trHeight w:val="887"/>
        </w:trPr>
        <w:tc>
          <w:tcPr>
            <w:tcW w:w="11016" w:type="dxa"/>
            <w:gridSpan w:val="3"/>
            <w:tcBorders>
              <w:top w:val="single" w:sz="4" w:space="0" w:color="000000"/>
              <w:left w:val="single" w:sz="4" w:space="0" w:color="000000"/>
              <w:bottom w:val="single" w:sz="4" w:space="0" w:color="000000"/>
              <w:right w:val="single" w:sz="4" w:space="0" w:color="000000"/>
            </w:tcBorders>
            <w:shd w:val="clear" w:color="auto" w:fill="A6A6A6"/>
          </w:tcPr>
          <w:p w14:paraId="1EAF26D6" w14:textId="77777777" w:rsidR="000F37B2" w:rsidRDefault="00B36915">
            <w:r>
              <w:rPr>
                <w:sz w:val="24"/>
              </w:rPr>
              <w:t xml:space="preserve">Provide specific instructions on where and how surveyors can access the following information in the EHR (or in the hard copy if using split EHR and hard copy system) for the initial pool record review process.  Surveyors require the same access staff members have to residents’ EHRs in a read-only format. </w:t>
            </w:r>
          </w:p>
        </w:tc>
      </w:tr>
      <w:tr w:rsidR="000F37B2" w14:paraId="3B2881D5" w14:textId="77777777" w:rsidTr="00623066">
        <w:trPr>
          <w:trHeight w:val="596"/>
        </w:trPr>
        <w:tc>
          <w:tcPr>
            <w:tcW w:w="3259" w:type="dxa"/>
            <w:tcBorders>
              <w:top w:val="single" w:sz="4" w:space="0" w:color="000000"/>
              <w:left w:val="single" w:sz="4" w:space="0" w:color="000000"/>
              <w:bottom w:val="single" w:sz="4" w:space="0" w:color="000000"/>
              <w:right w:val="single" w:sz="4" w:space="0" w:color="000000"/>
            </w:tcBorders>
            <w:shd w:val="clear" w:color="auto" w:fill="BFBFBF"/>
          </w:tcPr>
          <w:p w14:paraId="63291A7C" w14:textId="77777777" w:rsidR="000F37B2" w:rsidRDefault="00B36915">
            <w:r>
              <w:rPr>
                <w:sz w:val="24"/>
              </w:rPr>
              <w:t xml:space="preserve">Example:  Medications </w:t>
            </w:r>
          </w:p>
        </w:tc>
        <w:tc>
          <w:tcPr>
            <w:tcW w:w="7757" w:type="dxa"/>
            <w:gridSpan w:val="2"/>
            <w:tcBorders>
              <w:top w:val="single" w:sz="4" w:space="0" w:color="000000"/>
              <w:left w:val="single" w:sz="4" w:space="0" w:color="000000"/>
              <w:bottom w:val="single" w:sz="4" w:space="0" w:color="000000"/>
              <w:right w:val="single" w:sz="4" w:space="0" w:color="000000"/>
            </w:tcBorders>
            <w:shd w:val="clear" w:color="auto" w:fill="BFBFBF"/>
          </w:tcPr>
          <w:p w14:paraId="3AE9ECA6" w14:textId="77777777" w:rsidR="000F37B2" w:rsidRDefault="00B36915">
            <w:r>
              <w:rPr>
                <w:sz w:val="24"/>
              </w:rPr>
              <w:t xml:space="preserve">EHR:  Orders – Reports – Administration Record – eMAR – Confirm date range – Run Report </w:t>
            </w:r>
          </w:p>
        </w:tc>
      </w:tr>
      <w:tr w:rsidR="000F37B2" w14:paraId="6DC4A971" w14:textId="77777777" w:rsidTr="00623066">
        <w:trPr>
          <w:trHeight w:val="2059"/>
        </w:trPr>
        <w:tc>
          <w:tcPr>
            <w:tcW w:w="3259" w:type="dxa"/>
            <w:tcBorders>
              <w:top w:val="single" w:sz="4" w:space="0" w:color="000000"/>
              <w:left w:val="single" w:sz="4" w:space="0" w:color="000000"/>
              <w:bottom w:val="single" w:sz="4" w:space="0" w:color="000000"/>
              <w:right w:val="single" w:sz="4" w:space="0" w:color="000000"/>
            </w:tcBorders>
            <w:shd w:val="clear" w:color="auto" w:fill="BFBFBF"/>
          </w:tcPr>
          <w:p w14:paraId="1C09A6F1" w14:textId="77777777" w:rsidR="000F37B2" w:rsidRDefault="00B36915">
            <w:r>
              <w:rPr>
                <w:sz w:val="24"/>
              </w:rPr>
              <w:t xml:space="preserve">Example:  Hospitalization </w:t>
            </w:r>
          </w:p>
        </w:tc>
        <w:tc>
          <w:tcPr>
            <w:tcW w:w="7757" w:type="dxa"/>
            <w:gridSpan w:val="2"/>
            <w:tcBorders>
              <w:top w:val="single" w:sz="4" w:space="0" w:color="000000"/>
              <w:left w:val="single" w:sz="4" w:space="0" w:color="000000"/>
              <w:bottom w:val="single" w:sz="4" w:space="0" w:color="000000"/>
              <w:right w:val="single" w:sz="4" w:space="0" w:color="000000"/>
            </w:tcBorders>
            <w:shd w:val="clear" w:color="auto" w:fill="BFBFBF"/>
          </w:tcPr>
          <w:p w14:paraId="395627DE" w14:textId="77777777" w:rsidR="000F37B2" w:rsidRDefault="00B36915">
            <w:r>
              <w:rPr>
                <w:sz w:val="24"/>
              </w:rPr>
              <w:t xml:space="preserve">EHR:  Census (will show in/out of facility </w:t>
            </w:r>
          </w:p>
          <w:p w14:paraId="394451F5" w14:textId="77777777" w:rsidR="000F37B2" w:rsidRDefault="00B36915">
            <w:r>
              <w:rPr>
                <w:sz w:val="24"/>
              </w:rPr>
              <w:t xml:space="preserve"> </w:t>
            </w:r>
          </w:p>
          <w:p w14:paraId="0D08E379" w14:textId="77777777" w:rsidR="000F37B2" w:rsidRDefault="00B36915">
            <w:r>
              <w:rPr>
                <w:sz w:val="24"/>
              </w:rPr>
              <w:t xml:space="preserve">MDS (will show discharge MDS) </w:t>
            </w:r>
          </w:p>
          <w:p w14:paraId="290B46AA" w14:textId="77777777" w:rsidR="000F37B2" w:rsidRDefault="00B36915">
            <w:r>
              <w:rPr>
                <w:sz w:val="24"/>
              </w:rPr>
              <w:t xml:space="preserve"> </w:t>
            </w:r>
          </w:p>
          <w:p w14:paraId="30A2B9F5" w14:textId="77777777" w:rsidR="000F37B2" w:rsidRDefault="00B36915">
            <w:r>
              <w:rPr>
                <w:sz w:val="24"/>
              </w:rPr>
              <w:t xml:space="preserve">Prog Note – View All – Custom – Create Date Range – Enter time period leading up to hospitalization – Save (will show where and why resident was sent) </w:t>
            </w:r>
          </w:p>
        </w:tc>
      </w:tr>
      <w:tr w:rsidR="000F37B2" w14:paraId="58715758" w14:textId="77777777" w:rsidTr="00623066">
        <w:trPr>
          <w:trHeight w:val="4952"/>
        </w:trPr>
        <w:tc>
          <w:tcPr>
            <w:tcW w:w="3259" w:type="dxa"/>
            <w:tcBorders>
              <w:top w:val="single" w:sz="4" w:space="0" w:color="000000"/>
              <w:left w:val="single" w:sz="4" w:space="0" w:color="000000"/>
              <w:bottom w:val="single" w:sz="4" w:space="0" w:color="000000"/>
              <w:right w:val="single" w:sz="4" w:space="0" w:color="000000"/>
            </w:tcBorders>
          </w:tcPr>
          <w:p w14:paraId="2CA55228" w14:textId="77777777" w:rsidR="000F37B2" w:rsidRDefault="00B36915">
            <w:pPr>
              <w:ind w:left="720"/>
            </w:pPr>
            <w:r>
              <w:rPr>
                <w:sz w:val="24"/>
              </w:rPr>
              <w:t xml:space="preserve"> </w:t>
            </w:r>
          </w:p>
          <w:p w14:paraId="5D4D96FB" w14:textId="77777777" w:rsidR="000F37B2" w:rsidRDefault="00B36915">
            <w:pPr>
              <w:ind w:left="360"/>
            </w:pPr>
            <w:r>
              <w:rPr>
                <w:sz w:val="24"/>
              </w:rPr>
              <w:t>1.</w:t>
            </w:r>
            <w:r>
              <w:rPr>
                <w:rFonts w:ascii="Arial" w:eastAsia="Arial" w:hAnsi="Arial" w:cs="Arial"/>
                <w:sz w:val="24"/>
              </w:rPr>
              <w:t xml:space="preserve"> </w:t>
            </w:r>
            <w:r>
              <w:rPr>
                <w:sz w:val="24"/>
              </w:rPr>
              <w:t xml:space="preserve"> Pressure Ulcers </w:t>
            </w:r>
          </w:p>
        </w:tc>
        <w:tc>
          <w:tcPr>
            <w:tcW w:w="7757" w:type="dxa"/>
            <w:gridSpan w:val="2"/>
            <w:tcBorders>
              <w:top w:val="single" w:sz="4" w:space="0" w:color="000000"/>
              <w:left w:val="single" w:sz="4" w:space="0" w:color="000000"/>
              <w:bottom w:val="single" w:sz="4" w:space="0" w:color="000000"/>
              <w:right w:val="single" w:sz="4" w:space="0" w:color="000000"/>
            </w:tcBorders>
          </w:tcPr>
          <w:p w14:paraId="04A5FBD8" w14:textId="77777777" w:rsidR="000F37B2" w:rsidRDefault="00B36915">
            <w:pPr>
              <w:spacing w:after="8"/>
              <w:ind w:left="432"/>
            </w:pPr>
            <w:r>
              <w:t xml:space="preserve"> </w:t>
            </w:r>
          </w:p>
          <w:p w14:paraId="6EBB4D15" w14:textId="77777777" w:rsidR="000F37B2" w:rsidRDefault="00B36915">
            <w:pPr>
              <w:numPr>
                <w:ilvl w:val="0"/>
                <w:numId w:val="1"/>
              </w:numPr>
              <w:spacing w:after="30" w:line="239" w:lineRule="auto"/>
              <w:ind w:hanging="360"/>
            </w:pPr>
            <w:r>
              <w:t xml:space="preserve">EHR – </w:t>
            </w:r>
            <w:r w:rsidR="004641D9">
              <w:rPr>
                <w:b/>
                <w:u w:val="single"/>
              </w:rPr>
              <w:t>Full Clinical/Body Observation</w:t>
            </w:r>
            <w:r>
              <w:t xml:space="preserve"> – resident – observations – view observation history – confirm  date range - search </w:t>
            </w:r>
          </w:p>
          <w:p w14:paraId="228900A3" w14:textId="77777777" w:rsidR="000F37B2" w:rsidRDefault="00B36915">
            <w:pPr>
              <w:numPr>
                <w:ilvl w:val="0"/>
                <w:numId w:val="1"/>
              </w:numPr>
              <w:spacing w:after="31" w:line="238" w:lineRule="auto"/>
              <w:ind w:hanging="360"/>
            </w:pPr>
            <w:r>
              <w:t xml:space="preserve">EHR – </w:t>
            </w:r>
            <w:r>
              <w:rPr>
                <w:b/>
                <w:u w:val="single" w:color="000000"/>
              </w:rPr>
              <w:t xml:space="preserve">Braden </w:t>
            </w:r>
            <w:r w:rsidR="004641D9">
              <w:rPr>
                <w:b/>
                <w:u w:val="single" w:color="000000"/>
              </w:rPr>
              <w:t>Scale with Score</w:t>
            </w:r>
            <w:r>
              <w:t xml:space="preserve"> – resident – observations – view observation history – confirm date range – search </w:t>
            </w:r>
          </w:p>
          <w:p w14:paraId="7CEA372A" w14:textId="77777777" w:rsidR="000F37B2" w:rsidRDefault="00B36915">
            <w:pPr>
              <w:numPr>
                <w:ilvl w:val="0"/>
                <w:numId w:val="1"/>
              </w:numPr>
              <w:spacing w:after="30" w:line="239" w:lineRule="auto"/>
              <w:ind w:hanging="360"/>
            </w:pPr>
            <w:r>
              <w:t xml:space="preserve">EHR – </w:t>
            </w:r>
            <w:r w:rsidR="002B5DF0">
              <w:rPr>
                <w:b/>
                <w:u w:val="single"/>
              </w:rPr>
              <w:t>Wound Care Notes</w:t>
            </w:r>
            <w:r>
              <w:t xml:space="preserve"> – resident – resident documents – wound care notes </w:t>
            </w:r>
          </w:p>
          <w:p w14:paraId="4053512D" w14:textId="77777777" w:rsidR="000F37B2" w:rsidRDefault="00B36915">
            <w:pPr>
              <w:numPr>
                <w:ilvl w:val="0"/>
                <w:numId w:val="1"/>
              </w:numPr>
              <w:spacing w:after="30" w:line="239" w:lineRule="auto"/>
              <w:ind w:hanging="360"/>
            </w:pPr>
            <w:r>
              <w:t xml:space="preserve">EHR – </w:t>
            </w:r>
            <w:r>
              <w:rPr>
                <w:b/>
                <w:u w:val="single" w:color="000000"/>
              </w:rPr>
              <w:t>Physician Progress Notes</w:t>
            </w:r>
            <w:r>
              <w:t xml:space="preserve"> – resident – progress notes – search progress notes – confirm date range – check “Physician” and/or “NP” – search </w:t>
            </w:r>
          </w:p>
          <w:p w14:paraId="575DFC32" w14:textId="77777777" w:rsidR="004641D9" w:rsidRDefault="004641D9">
            <w:pPr>
              <w:numPr>
                <w:ilvl w:val="0"/>
                <w:numId w:val="1"/>
              </w:numPr>
              <w:spacing w:after="30" w:line="239" w:lineRule="auto"/>
              <w:ind w:hanging="360"/>
            </w:pPr>
            <w:r>
              <w:t xml:space="preserve">EHR – </w:t>
            </w:r>
            <w:r w:rsidR="002B5DF0" w:rsidRPr="002B5DF0">
              <w:rPr>
                <w:b/>
                <w:u w:val="single"/>
              </w:rPr>
              <w:t>Resident Notes</w:t>
            </w:r>
            <w:r>
              <w:rPr>
                <w:b/>
              </w:rPr>
              <w:t xml:space="preserve"> – </w:t>
            </w:r>
            <w:r>
              <w:t>resident – resident documents – Resident Notes – Physician Name-Progress Notes</w:t>
            </w:r>
          </w:p>
          <w:p w14:paraId="4BA0E3A1" w14:textId="77777777" w:rsidR="000F37B2" w:rsidRDefault="00B36915">
            <w:pPr>
              <w:numPr>
                <w:ilvl w:val="0"/>
                <w:numId w:val="1"/>
              </w:numPr>
              <w:spacing w:after="31" w:line="238" w:lineRule="auto"/>
              <w:ind w:hanging="360"/>
            </w:pPr>
            <w:r>
              <w:t xml:space="preserve">EHR – </w:t>
            </w:r>
            <w:r>
              <w:rPr>
                <w:b/>
                <w:u w:val="single" w:color="000000"/>
              </w:rPr>
              <w:t>Treatment Orders</w:t>
            </w:r>
            <w:r>
              <w:t xml:space="preserve"> – resident – orders (current); resident – orders – search order history – confirm date range – check “include active orders” – page through at bottom for history </w:t>
            </w:r>
          </w:p>
          <w:p w14:paraId="76496CAE" w14:textId="77777777" w:rsidR="000F37B2" w:rsidRDefault="00B36915">
            <w:pPr>
              <w:numPr>
                <w:ilvl w:val="0"/>
                <w:numId w:val="1"/>
              </w:numPr>
              <w:spacing w:after="30" w:line="239" w:lineRule="auto"/>
              <w:ind w:hanging="360"/>
            </w:pPr>
            <w:r>
              <w:t xml:space="preserve">EHR – </w:t>
            </w:r>
            <w:r>
              <w:rPr>
                <w:b/>
                <w:u w:val="single" w:color="000000"/>
              </w:rPr>
              <w:t>MDS</w:t>
            </w:r>
            <w:r>
              <w:t xml:space="preserve"> – resident – RAI – MDS 3.0 reports – print MDS 3.0 Assessment – Report – Choose desired Assessment – Print – Select sections wish to be viewed – Report </w:t>
            </w:r>
          </w:p>
          <w:p w14:paraId="79DB3D34" w14:textId="77777777" w:rsidR="000F37B2" w:rsidRDefault="00B36915">
            <w:pPr>
              <w:numPr>
                <w:ilvl w:val="0"/>
                <w:numId w:val="1"/>
              </w:numPr>
              <w:ind w:hanging="360"/>
            </w:pPr>
            <w:r>
              <w:t xml:space="preserve">EHR – </w:t>
            </w:r>
            <w:r>
              <w:rPr>
                <w:b/>
                <w:u w:val="single" w:color="000000"/>
              </w:rPr>
              <w:t>Care Plan</w:t>
            </w:r>
            <w:r>
              <w:t xml:space="preserve"> – resident – RAI – Care Planning – Report </w:t>
            </w:r>
          </w:p>
          <w:p w14:paraId="6AC7E69B" w14:textId="77777777" w:rsidR="002B5DF0" w:rsidRDefault="002B5DF0">
            <w:pPr>
              <w:numPr>
                <w:ilvl w:val="0"/>
                <w:numId w:val="1"/>
              </w:numPr>
              <w:ind w:hanging="360"/>
            </w:pPr>
            <w:r>
              <w:t xml:space="preserve">EHR – </w:t>
            </w:r>
            <w:r>
              <w:rPr>
                <w:b/>
                <w:u w:val="single"/>
              </w:rPr>
              <w:t>Wound Management</w:t>
            </w:r>
            <w:r>
              <w:t xml:space="preserve"> – resident – Wound Management</w:t>
            </w:r>
          </w:p>
          <w:p w14:paraId="11E6A5BF" w14:textId="77777777" w:rsidR="000F37B2" w:rsidRDefault="00B36915">
            <w:r>
              <w:rPr>
                <w:sz w:val="24"/>
              </w:rPr>
              <w:t xml:space="preserve"> </w:t>
            </w:r>
          </w:p>
        </w:tc>
      </w:tr>
      <w:tr w:rsidR="000F37B2" w14:paraId="0E325B32" w14:textId="77777777" w:rsidTr="002516C1">
        <w:trPr>
          <w:trHeight w:val="3008"/>
        </w:trPr>
        <w:tc>
          <w:tcPr>
            <w:tcW w:w="3259" w:type="dxa"/>
            <w:tcBorders>
              <w:top w:val="single" w:sz="4" w:space="0" w:color="000000"/>
              <w:left w:val="single" w:sz="4" w:space="0" w:color="000000"/>
              <w:bottom w:val="single" w:sz="4" w:space="0" w:color="auto"/>
              <w:right w:val="single" w:sz="4" w:space="0" w:color="000000"/>
            </w:tcBorders>
          </w:tcPr>
          <w:p w14:paraId="0F30A556" w14:textId="77777777" w:rsidR="000F37B2" w:rsidRDefault="00B36915">
            <w:pPr>
              <w:ind w:left="720"/>
            </w:pPr>
            <w:r>
              <w:rPr>
                <w:sz w:val="24"/>
              </w:rPr>
              <w:t xml:space="preserve"> </w:t>
            </w:r>
          </w:p>
          <w:p w14:paraId="584389F7" w14:textId="77777777" w:rsidR="000F37B2" w:rsidRDefault="00B36915">
            <w:pPr>
              <w:ind w:left="360"/>
            </w:pPr>
            <w:r>
              <w:rPr>
                <w:sz w:val="24"/>
              </w:rPr>
              <w:t>2.</w:t>
            </w:r>
            <w:r>
              <w:rPr>
                <w:rFonts w:ascii="Arial" w:eastAsia="Arial" w:hAnsi="Arial" w:cs="Arial"/>
                <w:sz w:val="24"/>
              </w:rPr>
              <w:t xml:space="preserve"> </w:t>
            </w:r>
            <w:r>
              <w:rPr>
                <w:sz w:val="24"/>
              </w:rPr>
              <w:t xml:space="preserve">Dialysis </w:t>
            </w:r>
          </w:p>
        </w:tc>
        <w:tc>
          <w:tcPr>
            <w:tcW w:w="7757" w:type="dxa"/>
            <w:gridSpan w:val="2"/>
            <w:tcBorders>
              <w:top w:val="single" w:sz="4" w:space="0" w:color="000000"/>
              <w:left w:val="single" w:sz="4" w:space="0" w:color="000000"/>
              <w:bottom w:val="single" w:sz="4" w:space="0" w:color="000000"/>
              <w:right w:val="single" w:sz="4" w:space="0" w:color="000000"/>
            </w:tcBorders>
          </w:tcPr>
          <w:p w14:paraId="3210ABA3" w14:textId="77777777" w:rsidR="000F37B2" w:rsidRDefault="00B36915">
            <w:pPr>
              <w:spacing w:after="8"/>
              <w:ind w:left="432"/>
            </w:pPr>
            <w:r>
              <w:t xml:space="preserve"> </w:t>
            </w:r>
          </w:p>
          <w:p w14:paraId="44955D10" w14:textId="77777777" w:rsidR="000F37B2" w:rsidRDefault="00B36915">
            <w:pPr>
              <w:numPr>
                <w:ilvl w:val="0"/>
                <w:numId w:val="2"/>
              </w:numPr>
              <w:spacing w:after="31" w:line="238" w:lineRule="auto"/>
              <w:ind w:hanging="360"/>
            </w:pPr>
            <w:r>
              <w:t xml:space="preserve">EHR – </w:t>
            </w:r>
            <w:r>
              <w:rPr>
                <w:b/>
                <w:u w:val="single" w:color="000000"/>
              </w:rPr>
              <w:t xml:space="preserve">Orders </w:t>
            </w:r>
            <w:r>
              <w:t xml:space="preserve">– resident – orders (current); resident – orders – search order history – confirm date range – check “include active orders” – page through at bottom for history </w:t>
            </w:r>
          </w:p>
          <w:p w14:paraId="31200847" w14:textId="77777777" w:rsidR="000F37B2" w:rsidRDefault="00B36915">
            <w:pPr>
              <w:numPr>
                <w:ilvl w:val="0"/>
                <w:numId w:val="2"/>
              </w:numPr>
              <w:ind w:hanging="360"/>
            </w:pPr>
            <w:r>
              <w:t xml:space="preserve">EHR – </w:t>
            </w:r>
            <w:r w:rsidR="002B5DF0">
              <w:rPr>
                <w:b/>
                <w:u w:val="single" w:color="000000"/>
              </w:rPr>
              <w:t>Documents</w:t>
            </w:r>
            <w:r>
              <w:t xml:space="preserve"> – resident – resident documents - Dialysis </w:t>
            </w:r>
          </w:p>
          <w:p w14:paraId="34EA60FD" w14:textId="77777777" w:rsidR="000F37B2" w:rsidRDefault="00B36915">
            <w:pPr>
              <w:numPr>
                <w:ilvl w:val="0"/>
                <w:numId w:val="2"/>
              </w:numPr>
              <w:spacing w:after="30" w:line="239" w:lineRule="auto"/>
              <w:ind w:hanging="360"/>
            </w:pPr>
            <w:r>
              <w:t xml:space="preserve">EHR –  </w:t>
            </w:r>
            <w:r>
              <w:rPr>
                <w:b/>
                <w:u w:val="single" w:color="000000"/>
              </w:rPr>
              <w:t>MDS</w:t>
            </w:r>
            <w:r>
              <w:t xml:space="preserve"> – resident – RAI – MDS 3.0 reports – print MDS 3.0 Assessment – Report – Choose desired Assessment – Print – Select sections wish to be viewed – Report </w:t>
            </w:r>
          </w:p>
          <w:p w14:paraId="1E97918B" w14:textId="77777777" w:rsidR="000F37B2" w:rsidRDefault="00B36915">
            <w:pPr>
              <w:numPr>
                <w:ilvl w:val="0"/>
                <w:numId w:val="2"/>
              </w:numPr>
              <w:spacing w:after="16"/>
              <w:ind w:hanging="360"/>
            </w:pPr>
            <w:r>
              <w:t xml:space="preserve">EHR – </w:t>
            </w:r>
            <w:r>
              <w:rPr>
                <w:b/>
                <w:u w:val="single" w:color="000000"/>
              </w:rPr>
              <w:t>Care Plan</w:t>
            </w:r>
            <w:r>
              <w:t xml:space="preserve"> – resident – RAI – Care Planning – Report </w:t>
            </w:r>
          </w:p>
          <w:p w14:paraId="37B74DD9" w14:textId="77777777" w:rsidR="000F37B2" w:rsidRDefault="00B36915" w:rsidP="002B5DF0">
            <w:pPr>
              <w:numPr>
                <w:ilvl w:val="0"/>
                <w:numId w:val="2"/>
              </w:numPr>
              <w:ind w:hanging="360"/>
            </w:pPr>
            <w:r>
              <w:t xml:space="preserve">Paper – </w:t>
            </w:r>
            <w:r>
              <w:rPr>
                <w:b/>
                <w:u w:val="single" w:color="000000"/>
              </w:rPr>
              <w:t>Dialysis Logs/Notes</w:t>
            </w:r>
            <w:r>
              <w:t xml:space="preserve"> – Dialysis Unit Maintains</w:t>
            </w:r>
            <w:r>
              <w:rPr>
                <w:sz w:val="24"/>
              </w:rPr>
              <w:t xml:space="preserve"> </w:t>
            </w:r>
          </w:p>
        </w:tc>
      </w:tr>
      <w:tr w:rsidR="000F37B2" w14:paraId="2D0EDBAC" w14:textId="77777777" w:rsidTr="002516C1">
        <w:tblPrEx>
          <w:tblCellMar>
            <w:top w:w="11" w:type="dxa"/>
            <w:left w:w="0" w:type="dxa"/>
            <w:right w:w="171" w:type="dxa"/>
          </w:tblCellMar>
        </w:tblPrEx>
        <w:trPr>
          <w:trHeight w:val="816"/>
        </w:trPr>
        <w:tc>
          <w:tcPr>
            <w:tcW w:w="3259" w:type="dxa"/>
            <w:tcBorders>
              <w:top w:val="single" w:sz="4" w:space="0" w:color="auto"/>
              <w:left w:val="single" w:sz="4" w:space="0" w:color="000000"/>
              <w:bottom w:val="nil"/>
              <w:right w:val="single" w:sz="4" w:space="0" w:color="000000"/>
            </w:tcBorders>
          </w:tcPr>
          <w:p w14:paraId="370031E7" w14:textId="2487E33E" w:rsidR="000F37B2" w:rsidRDefault="002516C1">
            <w:r>
              <w:rPr>
                <w:sz w:val="24"/>
              </w:rPr>
              <w:lastRenderedPageBreak/>
              <w:t>3.</w:t>
            </w:r>
            <w:r>
              <w:rPr>
                <w:rFonts w:ascii="Arial" w:eastAsia="Arial" w:hAnsi="Arial" w:cs="Arial"/>
                <w:sz w:val="24"/>
              </w:rPr>
              <w:t xml:space="preserve"> </w:t>
            </w:r>
            <w:r>
              <w:rPr>
                <w:sz w:val="24"/>
              </w:rPr>
              <w:t xml:space="preserve"> Infections</w:t>
            </w:r>
          </w:p>
        </w:tc>
        <w:tc>
          <w:tcPr>
            <w:tcW w:w="538" w:type="dxa"/>
            <w:tcBorders>
              <w:top w:val="single" w:sz="4" w:space="0" w:color="auto"/>
              <w:left w:val="single" w:sz="4" w:space="0" w:color="000000"/>
              <w:bottom w:val="nil"/>
              <w:right w:val="nil"/>
            </w:tcBorders>
          </w:tcPr>
          <w:p w14:paraId="1D873819" w14:textId="77777777" w:rsidR="000F37B2" w:rsidRDefault="00B36915">
            <w:pPr>
              <w:ind w:left="90"/>
              <w:jc w:val="center"/>
            </w:pPr>
            <w:r>
              <w:rPr>
                <w:rFonts w:ascii="Segoe UI Symbol" w:eastAsia="Segoe UI Symbol" w:hAnsi="Segoe UI Symbol" w:cs="Segoe UI Symbol"/>
              </w:rPr>
              <w:t>•</w:t>
            </w:r>
            <w:r>
              <w:rPr>
                <w:rFonts w:ascii="Arial" w:eastAsia="Arial" w:hAnsi="Arial" w:cs="Arial"/>
              </w:rPr>
              <w:t xml:space="preserve"> </w:t>
            </w:r>
          </w:p>
        </w:tc>
        <w:tc>
          <w:tcPr>
            <w:tcW w:w="7219" w:type="dxa"/>
            <w:tcBorders>
              <w:top w:val="single" w:sz="4" w:space="0" w:color="auto"/>
              <w:left w:val="nil"/>
              <w:bottom w:val="nil"/>
              <w:right w:val="single" w:sz="4" w:space="0" w:color="000000"/>
            </w:tcBorders>
          </w:tcPr>
          <w:p w14:paraId="677FCE01" w14:textId="77777777" w:rsidR="000F37B2" w:rsidRDefault="00B36915">
            <w:r>
              <w:t xml:space="preserve">EHR – </w:t>
            </w:r>
            <w:r>
              <w:rPr>
                <w:b/>
                <w:u w:val="single" w:color="000000"/>
              </w:rPr>
              <w:t>Medication Orders</w:t>
            </w:r>
            <w:r>
              <w:t xml:space="preserve"> - resident – orders (current); resident – orders – search order history – confirm date range – check “include active orders” – page through at bottom for history </w:t>
            </w:r>
          </w:p>
        </w:tc>
      </w:tr>
      <w:tr w:rsidR="000F37B2" w14:paraId="05FD852B" w14:textId="77777777" w:rsidTr="00623066">
        <w:tblPrEx>
          <w:tblCellMar>
            <w:top w:w="11" w:type="dxa"/>
            <w:left w:w="0" w:type="dxa"/>
            <w:right w:w="171" w:type="dxa"/>
          </w:tblCellMar>
        </w:tblPrEx>
        <w:trPr>
          <w:trHeight w:val="818"/>
        </w:trPr>
        <w:tc>
          <w:tcPr>
            <w:tcW w:w="3259" w:type="dxa"/>
            <w:tcBorders>
              <w:top w:val="nil"/>
              <w:left w:val="single" w:sz="4" w:space="0" w:color="000000"/>
              <w:bottom w:val="nil"/>
              <w:right w:val="single" w:sz="4" w:space="0" w:color="000000"/>
            </w:tcBorders>
          </w:tcPr>
          <w:p w14:paraId="2E0E3120" w14:textId="77777777" w:rsidR="000F37B2" w:rsidRDefault="000F37B2"/>
        </w:tc>
        <w:tc>
          <w:tcPr>
            <w:tcW w:w="538" w:type="dxa"/>
            <w:tcBorders>
              <w:top w:val="nil"/>
              <w:left w:val="single" w:sz="4" w:space="0" w:color="000000"/>
              <w:bottom w:val="nil"/>
              <w:right w:val="nil"/>
            </w:tcBorders>
          </w:tcPr>
          <w:p w14:paraId="717F51B8" w14:textId="77777777" w:rsidR="000F37B2" w:rsidRDefault="00B36915">
            <w:pPr>
              <w:ind w:left="90"/>
              <w:jc w:val="center"/>
            </w:pPr>
            <w:r>
              <w:rPr>
                <w:rFonts w:ascii="Segoe UI Symbol" w:eastAsia="Segoe UI Symbol" w:hAnsi="Segoe UI Symbol" w:cs="Segoe UI Symbol"/>
              </w:rPr>
              <w:t>•</w:t>
            </w:r>
            <w:r>
              <w:rPr>
                <w:rFonts w:ascii="Arial" w:eastAsia="Arial" w:hAnsi="Arial" w:cs="Arial"/>
              </w:rPr>
              <w:t xml:space="preserve"> </w:t>
            </w:r>
          </w:p>
        </w:tc>
        <w:tc>
          <w:tcPr>
            <w:tcW w:w="7219" w:type="dxa"/>
            <w:tcBorders>
              <w:top w:val="nil"/>
              <w:left w:val="nil"/>
              <w:bottom w:val="nil"/>
              <w:right w:val="single" w:sz="4" w:space="0" w:color="000000"/>
            </w:tcBorders>
          </w:tcPr>
          <w:p w14:paraId="3C6EE96B" w14:textId="77777777" w:rsidR="000F37B2" w:rsidRDefault="00B36915">
            <w:r>
              <w:t xml:space="preserve">EHR – </w:t>
            </w:r>
            <w:r>
              <w:rPr>
                <w:b/>
                <w:u w:val="single" w:color="000000"/>
              </w:rPr>
              <w:t>Progress Notes</w:t>
            </w:r>
            <w:r>
              <w:t xml:space="preserve"> – resident – progress notes – view progress note history – confirm date range – choose desired notes (all, nurses, physician, NP, etc.) – search </w:t>
            </w:r>
          </w:p>
        </w:tc>
      </w:tr>
      <w:tr w:rsidR="000F37B2" w14:paraId="064DB9BE" w14:textId="77777777" w:rsidTr="00623066">
        <w:tblPrEx>
          <w:tblCellMar>
            <w:top w:w="11" w:type="dxa"/>
            <w:left w:w="0" w:type="dxa"/>
            <w:right w:w="171" w:type="dxa"/>
          </w:tblCellMar>
        </w:tblPrEx>
        <w:trPr>
          <w:trHeight w:val="550"/>
        </w:trPr>
        <w:tc>
          <w:tcPr>
            <w:tcW w:w="3259" w:type="dxa"/>
            <w:tcBorders>
              <w:top w:val="nil"/>
              <w:left w:val="single" w:sz="4" w:space="0" w:color="000000"/>
              <w:bottom w:val="nil"/>
              <w:right w:val="single" w:sz="4" w:space="0" w:color="000000"/>
            </w:tcBorders>
          </w:tcPr>
          <w:p w14:paraId="69EA672F" w14:textId="77777777" w:rsidR="000F37B2" w:rsidRDefault="000F37B2"/>
        </w:tc>
        <w:tc>
          <w:tcPr>
            <w:tcW w:w="538" w:type="dxa"/>
            <w:tcBorders>
              <w:top w:val="nil"/>
              <w:left w:val="single" w:sz="4" w:space="0" w:color="000000"/>
              <w:bottom w:val="nil"/>
              <w:right w:val="nil"/>
            </w:tcBorders>
          </w:tcPr>
          <w:p w14:paraId="6085687D" w14:textId="77777777" w:rsidR="000F37B2" w:rsidRDefault="00B36915">
            <w:pPr>
              <w:ind w:left="90"/>
              <w:jc w:val="center"/>
            </w:pPr>
            <w:r>
              <w:rPr>
                <w:rFonts w:ascii="Segoe UI Symbol" w:eastAsia="Segoe UI Symbol" w:hAnsi="Segoe UI Symbol" w:cs="Segoe UI Symbol"/>
              </w:rPr>
              <w:t>•</w:t>
            </w:r>
            <w:r>
              <w:rPr>
                <w:rFonts w:ascii="Arial" w:eastAsia="Arial" w:hAnsi="Arial" w:cs="Arial"/>
              </w:rPr>
              <w:t xml:space="preserve"> </w:t>
            </w:r>
          </w:p>
        </w:tc>
        <w:tc>
          <w:tcPr>
            <w:tcW w:w="7219" w:type="dxa"/>
            <w:tcBorders>
              <w:top w:val="nil"/>
              <w:left w:val="nil"/>
              <w:bottom w:val="nil"/>
              <w:right w:val="single" w:sz="4" w:space="0" w:color="000000"/>
            </w:tcBorders>
          </w:tcPr>
          <w:p w14:paraId="79066B42" w14:textId="77777777" w:rsidR="000F37B2" w:rsidRDefault="00B36915">
            <w:r>
              <w:rPr>
                <w:b/>
                <w:u w:val="single" w:color="000000"/>
              </w:rPr>
              <w:t>Infectious Disease/Clinic Notes</w:t>
            </w:r>
            <w:r>
              <w:t xml:space="preserve"> – resident – resident documents – physician notes </w:t>
            </w:r>
            <w:r w:rsidR="004641D9">
              <w:t>(May not be applicable)</w:t>
            </w:r>
          </w:p>
        </w:tc>
      </w:tr>
      <w:tr w:rsidR="000F37B2" w14:paraId="1C3A790A" w14:textId="77777777" w:rsidTr="00623066">
        <w:tblPrEx>
          <w:tblCellMar>
            <w:top w:w="11" w:type="dxa"/>
            <w:left w:w="0" w:type="dxa"/>
            <w:right w:w="171" w:type="dxa"/>
          </w:tblCellMar>
        </w:tblPrEx>
        <w:trPr>
          <w:trHeight w:val="816"/>
        </w:trPr>
        <w:tc>
          <w:tcPr>
            <w:tcW w:w="3259" w:type="dxa"/>
            <w:tcBorders>
              <w:top w:val="nil"/>
              <w:left w:val="single" w:sz="4" w:space="0" w:color="000000"/>
              <w:bottom w:val="nil"/>
              <w:right w:val="single" w:sz="4" w:space="0" w:color="000000"/>
            </w:tcBorders>
          </w:tcPr>
          <w:p w14:paraId="6EDB5DC0" w14:textId="77777777" w:rsidR="000F37B2" w:rsidRDefault="000F37B2"/>
        </w:tc>
        <w:tc>
          <w:tcPr>
            <w:tcW w:w="538" w:type="dxa"/>
            <w:tcBorders>
              <w:top w:val="nil"/>
              <w:left w:val="single" w:sz="4" w:space="0" w:color="000000"/>
              <w:bottom w:val="nil"/>
              <w:right w:val="nil"/>
            </w:tcBorders>
          </w:tcPr>
          <w:p w14:paraId="70A883A3" w14:textId="77777777" w:rsidR="000F37B2" w:rsidRDefault="00B36915">
            <w:pPr>
              <w:ind w:left="90"/>
              <w:jc w:val="center"/>
            </w:pPr>
            <w:r>
              <w:rPr>
                <w:rFonts w:ascii="Segoe UI Symbol" w:eastAsia="Segoe UI Symbol" w:hAnsi="Segoe UI Symbol" w:cs="Segoe UI Symbol"/>
              </w:rPr>
              <w:t>•</w:t>
            </w:r>
            <w:r>
              <w:rPr>
                <w:rFonts w:ascii="Arial" w:eastAsia="Arial" w:hAnsi="Arial" w:cs="Arial"/>
              </w:rPr>
              <w:t xml:space="preserve"> </w:t>
            </w:r>
          </w:p>
        </w:tc>
        <w:tc>
          <w:tcPr>
            <w:tcW w:w="7219" w:type="dxa"/>
            <w:tcBorders>
              <w:top w:val="nil"/>
              <w:left w:val="nil"/>
              <w:bottom w:val="nil"/>
              <w:right w:val="single" w:sz="4" w:space="0" w:color="000000"/>
            </w:tcBorders>
          </w:tcPr>
          <w:p w14:paraId="0BCEEBD8" w14:textId="77777777" w:rsidR="000F37B2" w:rsidRDefault="00B36915">
            <w:r>
              <w:t xml:space="preserve">EHR – </w:t>
            </w:r>
            <w:r>
              <w:rPr>
                <w:b/>
                <w:u w:val="single" w:color="000000"/>
              </w:rPr>
              <w:t>MDS</w:t>
            </w:r>
            <w:r>
              <w:t xml:space="preserve"> – resident – RAI – MDS 3.0 reports – print MDS 3.0 Assessment – Report – Choose desired Assessment – Print – Select sections wish to be viewed – Report </w:t>
            </w:r>
          </w:p>
        </w:tc>
      </w:tr>
      <w:tr w:rsidR="000F37B2" w14:paraId="4296BE1F" w14:textId="77777777" w:rsidTr="00623066">
        <w:tblPrEx>
          <w:tblCellMar>
            <w:top w:w="11" w:type="dxa"/>
            <w:left w:w="0" w:type="dxa"/>
            <w:right w:w="171" w:type="dxa"/>
          </w:tblCellMar>
        </w:tblPrEx>
        <w:trPr>
          <w:trHeight w:val="281"/>
        </w:trPr>
        <w:tc>
          <w:tcPr>
            <w:tcW w:w="3259" w:type="dxa"/>
            <w:tcBorders>
              <w:top w:val="nil"/>
              <w:left w:val="single" w:sz="4" w:space="0" w:color="000000"/>
              <w:bottom w:val="nil"/>
              <w:right w:val="single" w:sz="4" w:space="0" w:color="000000"/>
            </w:tcBorders>
          </w:tcPr>
          <w:p w14:paraId="0A42379F" w14:textId="77777777" w:rsidR="000F37B2" w:rsidRDefault="000F37B2"/>
        </w:tc>
        <w:tc>
          <w:tcPr>
            <w:tcW w:w="538" w:type="dxa"/>
            <w:tcBorders>
              <w:top w:val="nil"/>
              <w:left w:val="single" w:sz="4" w:space="0" w:color="000000"/>
              <w:bottom w:val="nil"/>
              <w:right w:val="nil"/>
            </w:tcBorders>
          </w:tcPr>
          <w:p w14:paraId="295C9113" w14:textId="77777777" w:rsidR="000F37B2" w:rsidRDefault="00B36915">
            <w:pPr>
              <w:ind w:left="90"/>
              <w:jc w:val="center"/>
            </w:pPr>
            <w:r>
              <w:rPr>
                <w:rFonts w:ascii="Segoe UI Symbol" w:eastAsia="Segoe UI Symbol" w:hAnsi="Segoe UI Symbol" w:cs="Segoe UI Symbol"/>
              </w:rPr>
              <w:t>•</w:t>
            </w:r>
            <w:r>
              <w:rPr>
                <w:rFonts w:ascii="Arial" w:eastAsia="Arial" w:hAnsi="Arial" w:cs="Arial"/>
              </w:rPr>
              <w:t xml:space="preserve"> </w:t>
            </w:r>
          </w:p>
        </w:tc>
        <w:tc>
          <w:tcPr>
            <w:tcW w:w="7219" w:type="dxa"/>
            <w:tcBorders>
              <w:top w:val="nil"/>
              <w:left w:val="nil"/>
              <w:bottom w:val="nil"/>
              <w:right w:val="single" w:sz="4" w:space="0" w:color="000000"/>
            </w:tcBorders>
          </w:tcPr>
          <w:p w14:paraId="5F365639" w14:textId="77777777" w:rsidR="000F37B2" w:rsidRDefault="00B36915">
            <w:r>
              <w:t xml:space="preserve">EHR – </w:t>
            </w:r>
            <w:r>
              <w:rPr>
                <w:b/>
                <w:u w:val="single" w:color="000000"/>
              </w:rPr>
              <w:t>Care Plan</w:t>
            </w:r>
            <w:r>
              <w:t xml:space="preserve"> – resident – RAI – Care Planning – Report </w:t>
            </w:r>
          </w:p>
        </w:tc>
      </w:tr>
      <w:tr w:rsidR="000F37B2" w14:paraId="3C576E2F" w14:textId="77777777" w:rsidTr="00623066">
        <w:tblPrEx>
          <w:tblCellMar>
            <w:top w:w="11" w:type="dxa"/>
            <w:left w:w="0" w:type="dxa"/>
            <w:right w:w="171" w:type="dxa"/>
          </w:tblCellMar>
        </w:tblPrEx>
        <w:trPr>
          <w:trHeight w:val="565"/>
        </w:trPr>
        <w:tc>
          <w:tcPr>
            <w:tcW w:w="3259" w:type="dxa"/>
            <w:tcBorders>
              <w:top w:val="nil"/>
              <w:left w:val="single" w:sz="4" w:space="0" w:color="000000"/>
              <w:bottom w:val="single" w:sz="4" w:space="0" w:color="000000"/>
              <w:right w:val="single" w:sz="4" w:space="0" w:color="000000"/>
            </w:tcBorders>
          </w:tcPr>
          <w:p w14:paraId="2C0876F1" w14:textId="77777777" w:rsidR="000F37B2" w:rsidRDefault="000F37B2"/>
        </w:tc>
        <w:tc>
          <w:tcPr>
            <w:tcW w:w="538" w:type="dxa"/>
            <w:tcBorders>
              <w:top w:val="nil"/>
              <w:left w:val="single" w:sz="4" w:space="0" w:color="000000"/>
              <w:bottom w:val="single" w:sz="4" w:space="0" w:color="000000"/>
              <w:right w:val="nil"/>
            </w:tcBorders>
          </w:tcPr>
          <w:p w14:paraId="5BC7C08F" w14:textId="77777777" w:rsidR="000F37B2" w:rsidRPr="004641D9" w:rsidRDefault="00B36915">
            <w:pPr>
              <w:ind w:left="90"/>
              <w:jc w:val="center"/>
              <w:rPr>
                <w:color w:val="FF0000"/>
              </w:rPr>
            </w:pPr>
            <w:r w:rsidRPr="004641D9">
              <w:rPr>
                <w:rFonts w:ascii="Segoe UI Symbol" w:eastAsia="Segoe UI Symbol" w:hAnsi="Segoe UI Symbol" w:cs="Segoe UI Symbol"/>
                <w:color w:val="FF0000"/>
              </w:rPr>
              <w:t>•</w:t>
            </w:r>
            <w:r w:rsidRPr="004641D9">
              <w:rPr>
                <w:rFonts w:ascii="Arial" w:eastAsia="Arial" w:hAnsi="Arial" w:cs="Arial"/>
                <w:color w:val="FF0000"/>
              </w:rPr>
              <w:t xml:space="preserve"> </w:t>
            </w:r>
          </w:p>
          <w:p w14:paraId="193312F5" w14:textId="77777777" w:rsidR="000F37B2" w:rsidRPr="004641D9" w:rsidRDefault="00B36915">
            <w:pPr>
              <w:ind w:left="106"/>
              <w:rPr>
                <w:color w:val="FF0000"/>
              </w:rPr>
            </w:pPr>
            <w:r w:rsidRPr="004641D9">
              <w:rPr>
                <w:color w:val="FF0000"/>
                <w:sz w:val="24"/>
              </w:rPr>
              <w:t xml:space="preserve"> </w:t>
            </w:r>
          </w:p>
        </w:tc>
        <w:tc>
          <w:tcPr>
            <w:tcW w:w="7219" w:type="dxa"/>
            <w:tcBorders>
              <w:top w:val="nil"/>
              <w:left w:val="nil"/>
              <w:bottom w:val="single" w:sz="4" w:space="0" w:color="000000"/>
              <w:right w:val="single" w:sz="4" w:space="0" w:color="000000"/>
            </w:tcBorders>
          </w:tcPr>
          <w:p w14:paraId="576AEEC9" w14:textId="77777777" w:rsidR="000F37B2" w:rsidRPr="004641D9" w:rsidRDefault="00B36915">
            <w:pPr>
              <w:rPr>
                <w:color w:val="FF0000"/>
              </w:rPr>
            </w:pPr>
            <w:r w:rsidRPr="004641D9">
              <w:rPr>
                <w:color w:val="FF0000"/>
              </w:rPr>
              <w:t xml:space="preserve">Paper – </w:t>
            </w:r>
            <w:r w:rsidRPr="004641D9">
              <w:rPr>
                <w:b/>
                <w:color w:val="FF0000"/>
                <w:u w:val="single" w:color="000000"/>
              </w:rPr>
              <w:t>Infection Control Logs</w:t>
            </w:r>
            <w:r w:rsidRPr="004641D9">
              <w:rPr>
                <w:color w:val="FF0000"/>
              </w:rPr>
              <w:t xml:space="preserve"> – Infection Control Coordinator’s office </w:t>
            </w:r>
          </w:p>
        </w:tc>
      </w:tr>
      <w:tr w:rsidR="000F37B2" w14:paraId="13FC6A59" w14:textId="77777777" w:rsidTr="00623066">
        <w:tblPrEx>
          <w:tblCellMar>
            <w:top w:w="11" w:type="dxa"/>
            <w:left w:w="0" w:type="dxa"/>
            <w:right w:w="171" w:type="dxa"/>
          </w:tblCellMar>
        </w:tblPrEx>
        <w:trPr>
          <w:trHeight w:val="836"/>
        </w:trPr>
        <w:tc>
          <w:tcPr>
            <w:tcW w:w="3259" w:type="dxa"/>
            <w:tcBorders>
              <w:top w:val="single" w:sz="4" w:space="0" w:color="000000"/>
              <w:left w:val="single" w:sz="4" w:space="0" w:color="000000"/>
              <w:bottom w:val="nil"/>
              <w:right w:val="single" w:sz="4" w:space="0" w:color="000000"/>
            </w:tcBorders>
          </w:tcPr>
          <w:p w14:paraId="012AE0C3" w14:textId="77777777" w:rsidR="000F37B2" w:rsidRDefault="00B36915">
            <w:pPr>
              <w:ind w:left="828"/>
            </w:pPr>
            <w:r>
              <w:rPr>
                <w:sz w:val="24"/>
              </w:rPr>
              <w:t xml:space="preserve"> </w:t>
            </w:r>
          </w:p>
          <w:p w14:paraId="64FD4A97" w14:textId="77777777" w:rsidR="000F37B2" w:rsidRDefault="00B36915">
            <w:pPr>
              <w:ind w:left="468"/>
            </w:pPr>
            <w:r>
              <w:rPr>
                <w:sz w:val="24"/>
              </w:rPr>
              <w:t>4.</w:t>
            </w:r>
            <w:r>
              <w:rPr>
                <w:rFonts w:ascii="Arial" w:eastAsia="Arial" w:hAnsi="Arial" w:cs="Arial"/>
                <w:sz w:val="24"/>
              </w:rPr>
              <w:t xml:space="preserve"> </w:t>
            </w:r>
            <w:r>
              <w:rPr>
                <w:sz w:val="24"/>
              </w:rPr>
              <w:t xml:space="preserve">Nutrition </w:t>
            </w:r>
          </w:p>
        </w:tc>
        <w:tc>
          <w:tcPr>
            <w:tcW w:w="538" w:type="dxa"/>
            <w:tcBorders>
              <w:top w:val="single" w:sz="4" w:space="0" w:color="000000"/>
              <w:left w:val="single" w:sz="4" w:space="0" w:color="000000"/>
              <w:bottom w:val="nil"/>
              <w:right w:val="nil"/>
            </w:tcBorders>
            <w:vAlign w:val="center"/>
          </w:tcPr>
          <w:p w14:paraId="64237412" w14:textId="77777777" w:rsidR="000F37B2" w:rsidRDefault="00B36915">
            <w:pPr>
              <w:ind w:left="90"/>
              <w:jc w:val="center"/>
              <w:rPr>
                <w:rFonts w:ascii="Arial" w:eastAsia="Arial" w:hAnsi="Arial" w:cs="Arial"/>
              </w:rPr>
            </w:pPr>
            <w:r>
              <w:rPr>
                <w:rFonts w:ascii="Segoe UI Symbol" w:eastAsia="Segoe UI Symbol" w:hAnsi="Segoe UI Symbol" w:cs="Segoe UI Symbol"/>
              </w:rPr>
              <w:t>•</w:t>
            </w:r>
            <w:r>
              <w:rPr>
                <w:rFonts w:ascii="Arial" w:eastAsia="Arial" w:hAnsi="Arial" w:cs="Arial"/>
              </w:rPr>
              <w:t xml:space="preserve"> </w:t>
            </w:r>
          </w:p>
          <w:p w14:paraId="3F28CD73" w14:textId="77777777" w:rsidR="00623066" w:rsidRDefault="00623066">
            <w:pPr>
              <w:ind w:left="90"/>
              <w:jc w:val="center"/>
              <w:rPr>
                <w:rFonts w:ascii="Arial" w:eastAsia="Arial" w:hAnsi="Arial" w:cs="Arial"/>
              </w:rPr>
            </w:pPr>
          </w:p>
          <w:p w14:paraId="1B5E98BC" w14:textId="77777777" w:rsidR="00623066" w:rsidRDefault="00623066">
            <w:pPr>
              <w:ind w:left="90"/>
              <w:jc w:val="center"/>
              <w:rPr>
                <w:rFonts w:ascii="Arial" w:eastAsia="Arial" w:hAnsi="Arial" w:cs="Arial"/>
              </w:rPr>
            </w:pPr>
            <w:r>
              <w:rPr>
                <w:rFonts w:ascii="Segoe UI Symbol" w:eastAsia="Segoe UI Symbol" w:hAnsi="Segoe UI Symbol" w:cs="Segoe UI Symbol"/>
              </w:rPr>
              <w:t>•</w:t>
            </w:r>
          </w:p>
          <w:p w14:paraId="1716239D" w14:textId="77777777" w:rsidR="00623066" w:rsidRDefault="00623066">
            <w:pPr>
              <w:ind w:left="90"/>
              <w:jc w:val="center"/>
            </w:pPr>
          </w:p>
          <w:p w14:paraId="4761042B" w14:textId="77777777" w:rsidR="00623066" w:rsidRDefault="00623066">
            <w:pPr>
              <w:ind w:left="90"/>
              <w:jc w:val="center"/>
            </w:pPr>
            <w:r>
              <w:rPr>
                <w:rFonts w:ascii="Segoe UI Symbol" w:eastAsia="Segoe UI Symbol" w:hAnsi="Segoe UI Symbol" w:cs="Segoe UI Symbol"/>
              </w:rPr>
              <w:t>•</w:t>
            </w:r>
          </w:p>
        </w:tc>
        <w:tc>
          <w:tcPr>
            <w:tcW w:w="7219" w:type="dxa"/>
            <w:tcBorders>
              <w:top w:val="single" w:sz="4" w:space="0" w:color="000000"/>
              <w:left w:val="nil"/>
              <w:bottom w:val="nil"/>
              <w:right w:val="single" w:sz="4" w:space="0" w:color="000000"/>
            </w:tcBorders>
          </w:tcPr>
          <w:p w14:paraId="6FE9C00F" w14:textId="77777777" w:rsidR="00286E51" w:rsidRDefault="00B36915" w:rsidP="00623066">
            <w:r>
              <w:t xml:space="preserve"> EHR – </w:t>
            </w:r>
            <w:r w:rsidR="004641D9">
              <w:rPr>
                <w:b/>
                <w:u w:val="single" w:color="000000"/>
              </w:rPr>
              <w:t>Nutritional Observation</w:t>
            </w:r>
            <w:r>
              <w:t xml:space="preserve"> – resident – observations  – view observation histor</w:t>
            </w:r>
            <w:r w:rsidR="00286E51">
              <w:t>y – confirm date range – search</w:t>
            </w:r>
          </w:p>
          <w:p w14:paraId="7579E280" w14:textId="77777777" w:rsidR="00286E51" w:rsidRDefault="00286E51" w:rsidP="00286E51">
            <w:pPr>
              <w:jc w:val="both"/>
            </w:pPr>
            <w:r>
              <w:t xml:space="preserve">EHR – </w:t>
            </w:r>
            <w:r w:rsidRPr="00286E51">
              <w:rPr>
                <w:b/>
                <w:u w:val="single"/>
              </w:rPr>
              <w:t>Nutrition at Risk</w:t>
            </w:r>
            <w:r>
              <w:t>– resident – observations  – view observation history – confirm date range – search</w:t>
            </w:r>
          </w:p>
          <w:p w14:paraId="5FF34DCC" w14:textId="77777777" w:rsidR="00286E51" w:rsidRPr="00286E51" w:rsidRDefault="00286E51" w:rsidP="00623066">
            <w:pPr>
              <w:jc w:val="both"/>
            </w:pPr>
            <w:r>
              <w:t>EHR – Tube Feeding Referal – resident</w:t>
            </w:r>
            <w:r w:rsidR="00623066">
              <w:t xml:space="preserve"> – resident documents – Dietary</w:t>
            </w:r>
          </w:p>
        </w:tc>
      </w:tr>
      <w:tr w:rsidR="000F37B2" w14:paraId="3B1D10A7" w14:textId="77777777" w:rsidTr="00623066">
        <w:tblPrEx>
          <w:tblCellMar>
            <w:top w:w="11" w:type="dxa"/>
            <w:left w:w="0" w:type="dxa"/>
            <w:right w:w="171" w:type="dxa"/>
          </w:tblCellMar>
        </w:tblPrEx>
        <w:trPr>
          <w:trHeight w:val="548"/>
        </w:trPr>
        <w:tc>
          <w:tcPr>
            <w:tcW w:w="3259" w:type="dxa"/>
            <w:tcBorders>
              <w:top w:val="nil"/>
              <w:left w:val="single" w:sz="4" w:space="0" w:color="000000"/>
              <w:bottom w:val="nil"/>
              <w:right w:val="single" w:sz="4" w:space="0" w:color="000000"/>
            </w:tcBorders>
            <w:vAlign w:val="center"/>
          </w:tcPr>
          <w:p w14:paraId="558886A3" w14:textId="77777777" w:rsidR="000F37B2" w:rsidRDefault="000F37B2"/>
        </w:tc>
        <w:tc>
          <w:tcPr>
            <w:tcW w:w="538" w:type="dxa"/>
            <w:tcBorders>
              <w:top w:val="nil"/>
              <w:left w:val="single" w:sz="4" w:space="0" w:color="000000"/>
              <w:bottom w:val="nil"/>
              <w:right w:val="nil"/>
            </w:tcBorders>
          </w:tcPr>
          <w:p w14:paraId="71A1FECB" w14:textId="77777777" w:rsidR="000F37B2" w:rsidRDefault="00B36915">
            <w:pPr>
              <w:ind w:left="90"/>
              <w:jc w:val="center"/>
            </w:pPr>
            <w:r>
              <w:rPr>
                <w:rFonts w:ascii="Segoe UI Symbol" w:eastAsia="Segoe UI Symbol" w:hAnsi="Segoe UI Symbol" w:cs="Segoe UI Symbol"/>
              </w:rPr>
              <w:t>•</w:t>
            </w:r>
            <w:r>
              <w:rPr>
                <w:rFonts w:ascii="Arial" w:eastAsia="Arial" w:hAnsi="Arial" w:cs="Arial"/>
              </w:rPr>
              <w:t xml:space="preserve"> </w:t>
            </w:r>
          </w:p>
        </w:tc>
        <w:tc>
          <w:tcPr>
            <w:tcW w:w="7219" w:type="dxa"/>
            <w:tcBorders>
              <w:top w:val="nil"/>
              <w:left w:val="nil"/>
              <w:bottom w:val="nil"/>
              <w:right w:val="single" w:sz="4" w:space="0" w:color="000000"/>
            </w:tcBorders>
          </w:tcPr>
          <w:p w14:paraId="6EB89AF1" w14:textId="77777777" w:rsidR="000F37B2" w:rsidRDefault="00B36915">
            <w:r>
              <w:t xml:space="preserve">EHR – </w:t>
            </w:r>
            <w:r>
              <w:rPr>
                <w:b/>
                <w:u w:val="single" w:color="000000"/>
              </w:rPr>
              <w:t>Progress Notes</w:t>
            </w:r>
            <w:r>
              <w:t xml:space="preserve"> – resident – progress notes – view progress note history – confirm date range – choose dietary) – search </w:t>
            </w:r>
          </w:p>
        </w:tc>
      </w:tr>
      <w:tr w:rsidR="000F37B2" w14:paraId="57DB3AE5" w14:textId="77777777" w:rsidTr="00623066">
        <w:tblPrEx>
          <w:tblCellMar>
            <w:top w:w="11" w:type="dxa"/>
            <w:left w:w="0" w:type="dxa"/>
            <w:right w:w="171" w:type="dxa"/>
          </w:tblCellMar>
        </w:tblPrEx>
        <w:trPr>
          <w:trHeight w:val="818"/>
        </w:trPr>
        <w:tc>
          <w:tcPr>
            <w:tcW w:w="3259" w:type="dxa"/>
            <w:tcBorders>
              <w:top w:val="nil"/>
              <w:left w:val="single" w:sz="4" w:space="0" w:color="000000"/>
              <w:bottom w:val="nil"/>
              <w:right w:val="single" w:sz="4" w:space="0" w:color="000000"/>
            </w:tcBorders>
          </w:tcPr>
          <w:p w14:paraId="6514AF4E" w14:textId="77777777" w:rsidR="000F37B2" w:rsidRDefault="000F37B2"/>
        </w:tc>
        <w:tc>
          <w:tcPr>
            <w:tcW w:w="538" w:type="dxa"/>
            <w:tcBorders>
              <w:top w:val="nil"/>
              <w:left w:val="single" w:sz="4" w:space="0" w:color="000000"/>
              <w:bottom w:val="nil"/>
              <w:right w:val="nil"/>
            </w:tcBorders>
          </w:tcPr>
          <w:p w14:paraId="65963EF7" w14:textId="77777777" w:rsidR="000F37B2" w:rsidRDefault="00B36915">
            <w:pPr>
              <w:ind w:left="90"/>
              <w:jc w:val="center"/>
            </w:pPr>
            <w:r>
              <w:rPr>
                <w:rFonts w:ascii="Segoe UI Symbol" w:eastAsia="Segoe UI Symbol" w:hAnsi="Segoe UI Symbol" w:cs="Segoe UI Symbol"/>
              </w:rPr>
              <w:t>•</w:t>
            </w:r>
            <w:r>
              <w:rPr>
                <w:rFonts w:ascii="Arial" w:eastAsia="Arial" w:hAnsi="Arial" w:cs="Arial"/>
              </w:rPr>
              <w:t xml:space="preserve"> </w:t>
            </w:r>
          </w:p>
        </w:tc>
        <w:tc>
          <w:tcPr>
            <w:tcW w:w="7219" w:type="dxa"/>
            <w:tcBorders>
              <w:top w:val="nil"/>
              <w:left w:val="nil"/>
              <w:bottom w:val="nil"/>
              <w:right w:val="single" w:sz="4" w:space="0" w:color="000000"/>
            </w:tcBorders>
          </w:tcPr>
          <w:p w14:paraId="4FFA7EB1" w14:textId="77777777" w:rsidR="000F37B2" w:rsidRDefault="00B36915">
            <w:r>
              <w:t xml:space="preserve">EHR – </w:t>
            </w:r>
            <w:r>
              <w:rPr>
                <w:b/>
                <w:u w:val="single" w:color="000000"/>
              </w:rPr>
              <w:t>Diet Orders</w:t>
            </w:r>
            <w:r>
              <w:t xml:space="preserve"> - resident – orders (current); resident – orders – search order history – confirm date range – check “include active orders” – page through at bottom for history </w:t>
            </w:r>
          </w:p>
        </w:tc>
      </w:tr>
      <w:tr w:rsidR="000F37B2" w14:paraId="691FF74C" w14:textId="77777777" w:rsidTr="00623066">
        <w:tblPrEx>
          <w:tblCellMar>
            <w:top w:w="11" w:type="dxa"/>
            <w:left w:w="0" w:type="dxa"/>
            <w:right w:w="171" w:type="dxa"/>
          </w:tblCellMar>
        </w:tblPrEx>
        <w:trPr>
          <w:trHeight w:val="816"/>
        </w:trPr>
        <w:tc>
          <w:tcPr>
            <w:tcW w:w="3259" w:type="dxa"/>
            <w:tcBorders>
              <w:top w:val="nil"/>
              <w:left w:val="single" w:sz="4" w:space="0" w:color="000000"/>
              <w:bottom w:val="nil"/>
              <w:right w:val="single" w:sz="4" w:space="0" w:color="000000"/>
            </w:tcBorders>
          </w:tcPr>
          <w:p w14:paraId="106F40EE" w14:textId="77777777" w:rsidR="000F37B2" w:rsidRDefault="000F37B2"/>
        </w:tc>
        <w:tc>
          <w:tcPr>
            <w:tcW w:w="538" w:type="dxa"/>
            <w:tcBorders>
              <w:top w:val="nil"/>
              <w:left w:val="single" w:sz="4" w:space="0" w:color="000000"/>
              <w:bottom w:val="nil"/>
              <w:right w:val="nil"/>
            </w:tcBorders>
          </w:tcPr>
          <w:p w14:paraId="171AA6DB" w14:textId="77777777" w:rsidR="000F37B2" w:rsidRDefault="00B36915">
            <w:pPr>
              <w:ind w:left="90"/>
              <w:jc w:val="center"/>
            </w:pPr>
            <w:r>
              <w:rPr>
                <w:rFonts w:ascii="Segoe UI Symbol" w:eastAsia="Segoe UI Symbol" w:hAnsi="Segoe UI Symbol" w:cs="Segoe UI Symbol"/>
              </w:rPr>
              <w:t>•</w:t>
            </w:r>
            <w:r>
              <w:rPr>
                <w:rFonts w:ascii="Arial" w:eastAsia="Arial" w:hAnsi="Arial" w:cs="Arial"/>
              </w:rPr>
              <w:t xml:space="preserve"> </w:t>
            </w:r>
          </w:p>
        </w:tc>
        <w:tc>
          <w:tcPr>
            <w:tcW w:w="7219" w:type="dxa"/>
            <w:tcBorders>
              <w:top w:val="nil"/>
              <w:left w:val="nil"/>
              <w:bottom w:val="nil"/>
              <w:right w:val="single" w:sz="4" w:space="0" w:color="000000"/>
            </w:tcBorders>
          </w:tcPr>
          <w:p w14:paraId="747FE277" w14:textId="77777777" w:rsidR="000F37B2" w:rsidRDefault="00B36915">
            <w:r>
              <w:t xml:space="preserve">EHR – </w:t>
            </w:r>
            <w:r>
              <w:rPr>
                <w:b/>
                <w:u w:val="single" w:color="000000"/>
              </w:rPr>
              <w:t>MDS</w:t>
            </w:r>
            <w:r>
              <w:t xml:space="preserve"> – resident – RAI – MDS 3.0 reports – print MDS 3.0 Assessment – Report – Choose desired Assessment – Print – Select sections wish to be viewed – Report </w:t>
            </w:r>
          </w:p>
        </w:tc>
      </w:tr>
      <w:tr w:rsidR="000F37B2" w14:paraId="422873D0" w14:textId="77777777" w:rsidTr="00623066">
        <w:tblPrEx>
          <w:tblCellMar>
            <w:top w:w="11" w:type="dxa"/>
            <w:left w:w="0" w:type="dxa"/>
            <w:right w:w="171" w:type="dxa"/>
          </w:tblCellMar>
        </w:tblPrEx>
        <w:trPr>
          <w:trHeight w:val="565"/>
        </w:trPr>
        <w:tc>
          <w:tcPr>
            <w:tcW w:w="3259" w:type="dxa"/>
            <w:tcBorders>
              <w:top w:val="nil"/>
              <w:left w:val="single" w:sz="4" w:space="0" w:color="000000"/>
              <w:bottom w:val="single" w:sz="4" w:space="0" w:color="000000"/>
              <w:right w:val="single" w:sz="4" w:space="0" w:color="000000"/>
            </w:tcBorders>
          </w:tcPr>
          <w:p w14:paraId="0A5F196C" w14:textId="77777777" w:rsidR="000F37B2" w:rsidRDefault="000F37B2"/>
        </w:tc>
        <w:tc>
          <w:tcPr>
            <w:tcW w:w="538" w:type="dxa"/>
            <w:tcBorders>
              <w:top w:val="nil"/>
              <w:left w:val="single" w:sz="4" w:space="0" w:color="000000"/>
              <w:bottom w:val="single" w:sz="4" w:space="0" w:color="000000"/>
              <w:right w:val="nil"/>
            </w:tcBorders>
          </w:tcPr>
          <w:p w14:paraId="7D5EEC8B" w14:textId="77777777" w:rsidR="000F37B2" w:rsidRDefault="00B36915">
            <w:pPr>
              <w:ind w:left="90"/>
              <w:jc w:val="center"/>
            </w:pPr>
            <w:r>
              <w:rPr>
                <w:rFonts w:ascii="Segoe UI Symbol" w:eastAsia="Segoe UI Symbol" w:hAnsi="Segoe UI Symbol" w:cs="Segoe UI Symbol"/>
              </w:rPr>
              <w:t>•</w:t>
            </w:r>
            <w:r>
              <w:rPr>
                <w:rFonts w:ascii="Arial" w:eastAsia="Arial" w:hAnsi="Arial" w:cs="Arial"/>
              </w:rPr>
              <w:t xml:space="preserve"> </w:t>
            </w:r>
          </w:p>
          <w:p w14:paraId="3DA5860F" w14:textId="77777777" w:rsidR="000F37B2" w:rsidRDefault="00B36915">
            <w:pPr>
              <w:ind w:left="106"/>
            </w:pPr>
            <w:r>
              <w:rPr>
                <w:sz w:val="24"/>
              </w:rPr>
              <w:t xml:space="preserve"> </w:t>
            </w:r>
          </w:p>
        </w:tc>
        <w:tc>
          <w:tcPr>
            <w:tcW w:w="7219" w:type="dxa"/>
            <w:tcBorders>
              <w:top w:val="nil"/>
              <w:left w:val="nil"/>
              <w:bottom w:val="single" w:sz="4" w:space="0" w:color="000000"/>
              <w:right w:val="single" w:sz="4" w:space="0" w:color="000000"/>
            </w:tcBorders>
          </w:tcPr>
          <w:p w14:paraId="1214C724" w14:textId="77777777" w:rsidR="000F37B2" w:rsidRDefault="00B36915">
            <w:r>
              <w:t xml:space="preserve">EHR – </w:t>
            </w:r>
            <w:r>
              <w:rPr>
                <w:b/>
                <w:u w:val="single" w:color="000000"/>
              </w:rPr>
              <w:t>Care Plan</w:t>
            </w:r>
            <w:r>
              <w:t xml:space="preserve"> – resident – RAI – Care Planning – Report </w:t>
            </w:r>
          </w:p>
        </w:tc>
      </w:tr>
      <w:tr w:rsidR="002516C1" w14:paraId="6BDD942C" w14:textId="77777777" w:rsidTr="000327A1">
        <w:tblPrEx>
          <w:tblCellMar>
            <w:top w:w="11" w:type="dxa"/>
            <w:left w:w="0" w:type="dxa"/>
            <w:right w:w="171" w:type="dxa"/>
          </w:tblCellMar>
        </w:tblPrEx>
        <w:trPr>
          <w:trHeight w:val="530"/>
        </w:trPr>
        <w:tc>
          <w:tcPr>
            <w:tcW w:w="3259" w:type="dxa"/>
            <w:tcBorders>
              <w:top w:val="nil"/>
              <w:left w:val="single" w:sz="4" w:space="0" w:color="000000"/>
              <w:bottom w:val="nil"/>
              <w:right w:val="single" w:sz="4" w:space="0" w:color="000000"/>
            </w:tcBorders>
          </w:tcPr>
          <w:p w14:paraId="0B37BC14" w14:textId="77777777" w:rsidR="002516C1" w:rsidRDefault="002516C1" w:rsidP="002516C1">
            <w:pPr>
              <w:ind w:left="828"/>
            </w:pPr>
            <w:r>
              <w:rPr>
                <w:sz w:val="24"/>
              </w:rPr>
              <w:t xml:space="preserve"> </w:t>
            </w:r>
          </w:p>
          <w:p w14:paraId="280502A2" w14:textId="7436F992" w:rsidR="002516C1" w:rsidRDefault="002516C1" w:rsidP="002516C1">
            <w:r>
              <w:rPr>
                <w:sz w:val="24"/>
              </w:rPr>
              <w:t>5.</w:t>
            </w:r>
            <w:r>
              <w:rPr>
                <w:rFonts w:ascii="Arial" w:eastAsia="Arial" w:hAnsi="Arial" w:cs="Arial"/>
                <w:sz w:val="24"/>
              </w:rPr>
              <w:t xml:space="preserve"> </w:t>
            </w:r>
            <w:r>
              <w:rPr>
                <w:sz w:val="24"/>
              </w:rPr>
              <w:t xml:space="preserve">Falls </w:t>
            </w:r>
          </w:p>
        </w:tc>
        <w:tc>
          <w:tcPr>
            <w:tcW w:w="538" w:type="dxa"/>
            <w:tcBorders>
              <w:top w:val="nil"/>
              <w:left w:val="single" w:sz="4" w:space="0" w:color="000000"/>
              <w:bottom w:val="nil"/>
              <w:right w:val="nil"/>
            </w:tcBorders>
          </w:tcPr>
          <w:p w14:paraId="6342BE5E" w14:textId="77777777" w:rsidR="002516C1" w:rsidRDefault="002516C1" w:rsidP="002516C1">
            <w:pPr>
              <w:ind w:left="90"/>
              <w:jc w:val="center"/>
            </w:pPr>
            <w:r>
              <w:rPr>
                <w:rFonts w:ascii="Segoe UI Symbol" w:eastAsia="Segoe UI Symbol" w:hAnsi="Segoe UI Symbol" w:cs="Segoe UI Symbol"/>
              </w:rPr>
              <w:t>•</w:t>
            </w:r>
            <w:r>
              <w:rPr>
                <w:rFonts w:ascii="Arial" w:eastAsia="Arial" w:hAnsi="Arial" w:cs="Arial"/>
              </w:rPr>
              <w:t xml:space="preserve"> </w:t>
            </w:r>
          </w:p>
        </w:tc>
        <w:tc>
          <w:tcPr>
            <w:tcW w:w="7219" w:type="dxa"/>
            <w:tcBorders>
              <w:top w:val="nil"/>
              <w:left w:val="nil"/>
              <w:bottom w:val="nil"/>
              <w:right w:val="single" w:sz="4" w:space="0" w:color="000000"/>
            </w:tcBorders>
          </w:tcPr>
          <w:p w14:paraId="128DFADC" w14:textId="77777777" w:rsidR="002516C1" w:rsidRDefault="002516C1" w:rsidP="002516C1">
            <w:r>
              <w:t xml:space="preserve">EHR – </w:t>
            </w:r>
            <w:r>
              <w:rPr>
                <w:b/>
                <w:u w:val="single" w:color="000000"/>
              </w:rPr>
              <w:t>Progress Notes</w:t>
            </w:r>
            <w:r>
              <w:t xml:space="preserve"> – resident – progress notes – view progress note history – confirm date range  – search </w:t>
            </w:r>
          </w:p>
        </w:tc>
      </w:tr>
      <w:tr w:rsidR="002516C1" w14:paraId="78E84CED" w14:textId="77777777" w:rsidTr="00623066">
        <w:tblPrEx>
          <w:tblCellMar>
            <w:top w:w="11" w:type="dxa"/>
            <w:left w:w="0" w:type="dxa"/>
            <w:right w:w="171" w:type="dxa"/>
          </w:tblCellMar>
        </w:tblPrEx>
        <w:trPr>
          <w:trHeight w:val="547"/>
        </w:trPr>
        <w:tc>
          <w:tcPr>
            <w:tcW w:w="3259" w:type="dxa"/>
            <w:tcBorders>
              <w:top w:val="nil"/>
              <w:left w:val="single" w:sz="4" w:space="0" w:color="000000"/>
              <w:bottom w:val="nil"/>
              <w:right w:val="single" w:sz="4" w:space="0" w:color="000000"/>
            </w:tcBorders>
          </w:tcPr>
          <w:p w14:paraId="2E8A5C6A" w14:textId="77777777" w:rsidR="002516C1" w:rsidRDefault="002516C1" w:rsidP="002516C1"/>
        </w:tc>
        <w:tc>
          <w:tcPr>
            <w:tcW w:w="538" w:type="dxa"/>
            <w:tcBorders>
              <w:top w:val="nil"/>
              <w:left w:val="single" w:sz="4" w:space="0" w:color="000000"/>
              <w:bottom w:val="nil"/>
              <w:right w:val="nil"/>
            </w:tcBorders>
          </w:tcPr>
          <w:p w14:paraId="0D080EE0" w14:textId="77777777" w:rsidR="002516C1" w:rsidRDefault="002516C1" w:rsidP="002516C1">
            <w:pPr>
              <w:ind w:left="90"/>
              <w:jc w:val="center"/>
            </w:pPr>
            <w:r>
              <w:rPr>
                <w:rFonts w:ascii="Segoe UI Symbol" w:eastAsia="Segoe UI Symbol" w:hAnsi="Segoe UI Symbol" w:cs="Segoe UI Symbol"/>
              </w:rPr>
              <w:t>•</w:t>
            </w:r>
            <w:r>
              <w:rPr>
                <w:rFonts w:ascii="Arial" w:eastAsia="Arial" w:hAnsi="Arial" w:cs="Arial"/>
              </w:rPr>
              <w:t xml:space="preserve"> </w:t>
            </w:r>
          </w:p>
        </w:tc>
        <w:tc>
          <w:tcPr>
            <w:tcW w:w="7219" w:type="dxa"/>
            <w:tcBorders>
              <w:top w:val="nil"/>
              <w:left w:val="nil"/>
              <w:bottom w:val="nil"/>
              <w:right w:val="single" w:sz="4" w:space="0" w:color="000000"/>
            </w:tcBorders>
          </w:tcPr>
          <w:p w14:paraId="092F5BFA" w14:textId="77777777" w:rsidR="002516C1" w:rsidRDefault="002516C1" w:rsidP="002516C1">
            <w:r>
              <w:t xml:space="preserve">EHR – </w:t>
            </w:r>
            <w:r w:rsidRPr="00286E51">
              <w:rPr>
                <w:b/>
                <w:u w:val="single"/>
              </w:rPr>
              <w:t>Fall Risk Observation (1)</w:t>
            </w:r>
            <w:r>
              <w:t xml:space="preserve"> – resident – observations – view observation history – confirm  date range - search </w:t>
            </w:r>
          </w:p>
        </w:tc>
      </w:tr>
      <w:tr w:rsidR="002516C1" w14:paraId="7D152B6C" w14:textId="77777777" w:rsidTr="00623066">
        <w:tblPrEx>
          <w:tblCellMar>
            <w:top w:w="11" w:type="dxa"/>
            <w:left w:w="0" w:type="dxa"/>
            <w:right w:w="171" w:type="dxa"/>
          </w:tblCellMar>
        </w:tblPrEx>
        <w:trPr>
          <w:trHeight w:val="818"/>
        </w:trPr>
        <w:tc>
          <w:tcPr>
            <w:tcW w:w="3259" w:type="dxa"/>
            <w:tcBorders>
              <w:top w:val="nil"/>
              <w:left w:val="single" w:sz="4" w:space="0" w:color="000000"/>
              <w:bottom w:val="nil"/>
              <w:right w:val="single" w:sz="4" w:space="0" w:color="000000"/>
            </w:tcBorders>
          </w:tcPr>
          <w:p w14:paraId="02DC0867" w14:textId="77777777" w:rsidR="002516C1" w:rsidRDefault="002516C1" w:rsidP="002516C1"/>
        </w:tc>
        <w:tc>
          <w:tcPr>
            <w:tcW w:w="538" w:type="dxa"/>
            <w:tcBorders>
              <w:top w:val="nil"/>
              <w:left w:val="single" w:sz="4" w:space="0" w:color="000000"/>
              <w:bottom w:val="nil"/>
              <w:right w:val="nil"/>
            </w:tcBorders>
          </w:tcPr>
          <w:p w14:paraId="4E3B04E6" w14:textId="77777777" w:rsidR="002516C1" w:rsidRDefault="002516C1" w:rsidP="002516C1">
            <w:pPr>
              <w:ind w:left="90"/>
              <w:jc w:val="center"/>
            </w:pPr>
            <w:r>
              <w:rPr>
                <w:rFonts w:ascii="Segoe UI Symbol" w:eastAsia="Segoe UI Symbol" w:hAnsi="Segoe UI Symbol" w:cs="Segoe UI Symbol"/>
              </w:rPr>
              <w:t>•</w:t>
            </w:r>
            <w:r>
              <w:rPr>
                <w:rFonts w:ascii="Arial" w:eastAsia="Arial" w:hAnsi="Arial" w:cs="Arial"/>
              </w:rPr>
              <w:t xml:space="preserve"> </w:t>
            </w:r>
          </w:p>
        </w:tc>
        <w:tc>
          <w:tcPr>
            <w:tcW w:w="7219" w:type="dxa"/>
            <w:tcBorders>
              <w:top w:val="nil"/>
              <w:left w:val="nil"/>
              <w:bottom w:val="nil"/>
              <w:right w:val="single" w:sz="4" w:space="0" w:color="000000"/>
            </w:tcBorders>
          </w:tcPr>
          <w:p w14:paraId="4937CF36" w14:textId="77777777" w:rsidR="002516C1" w:rsidRDefault="002516C1" w:rsidP="002516C1">
            <w:r>
              <w:t xml:space="preserve">EHR – </w:t>
            </w:r>
            <w:r>
              <w:rPr>
                <w:b/>
                <w:u w:val="single" w:color="000000"/>
              </w:rPr>
              <w:t>MDS</w:t>
            </w:r>
            <w:r>
              <w:t xml:space="preserve"> – resident – RAI – MDS 3.0 reports – print MDS 3.0 Assessment – Report – Choose desired Assessment – Print – Select sections wish to be viewed – Report </w:t>
            </w:r>
          </w:p>
        </w:tc>
      </w:tr>
      <w:tr w:rsidR="002516C1" w14:paraId="5816CC6C" w14:textId="77777777" w:rsidTr="00623066">
        <w:tblPrEx>
          <w:tblCellMar>
            <w:top w:w="11" w:type="dxa"/>
            <w:left w:w="0" w:type="dxa"/>
            <w:right w:w="171" w:type="dxa"/>
          </w:tblCellMar>
        </w:tblPrEx>
        <w:trPr>
          <w:trHeight w:val="280"/>
        </w:trPr>
        <w:tc>
          <w:tcPr>
            <w:tcW w:w="3259" w:type="dxa"/>
            <w:tcBorders>
              <w:top w:val="nil"/>
              <w:left w:val="single" w:sz="4" w:space="0" w:color="000000"/>
              <w:bottom w:val="nil"/>
              <w:right w:val="single" w:sz="4" w:space="0" w:color="000000"/>
            </w:tcBorders>
          </w:tcPr>
          <w:p w14:paraId="302FC226" w14:textId="77777777" w:rsidR="002516C1" w:rsidRDefault="002516C1" w:rsidP="002516C1"/>
        </w:tc>
        <w:tc>
          <w:tcPr>
            <w:tcW w:w="538" w:type="dxa"/>
            <w:tcBorders>
              <w:top w:val="nil"/>
              <w:left w:val="single" w:sz="4" w:space="0" w:color="000000"/>
              <w:bottom w:val="nil"/>
              <w:right w:val="nil"/>
            </w:tcBorders>
          </w:tcPr>
          <w:p w14:paraId="333805A5" w14:textId="77777777" w:rsidR="002516C1" w:rsidRDefault="002516C1" w:rsidP="002516C1">
            <w:pPr>
              <w:ind w:left="90"/>
              <w:jc w:val="center"/>
            </w:pPr>
            <w:r>
              <w:rPr>
                <w:rFonts w:ascii="Segoe UI Symbol" w:eastAsia="Segoe UI Symbol" w:hAnsi="Segoe UI Symbol" w:cs="Segoe UI Symbol"/>
              </w:rPr>
              <w:t>•</w:t>
            </w:r>
            <w:r>
              <w:rPr>
                <w:rFonts w:ascii="Arial" w:eastAsia="Arial" w:hAnsi="Arial" w:cs="Arial"/>
              </w:rPr>
              <w:t xml:space="preserve"> </w:t>
            </w:r>
          </w:p>
        </w:tc>
        <w:tc>
          <w:tcPr>
            <w:tcW w:w="7219" w:type="dxa"/>
            <w:tcBorders>
              <w:top w:val="nil"/>
              <w:left w:val="nil"/>
              <w:bottom w:val="nil"/>
              <w:right w:val="single" w:sz="4" w:space="0" w:color="000000"/>
            </w:tcBorders>
          </w:tcPr>
          <w:p w14:paraId="073D5C9E" w14:textId="77777777" w:rsidR="002516C1" w:rsidRDefault="002516C1" w:rsidP="002516C1">
            <w:r>
              <w:t xml:space="preserve">EHR – </w:t>
            </w:r>
            <w:r>
              <w:rPr>
                <w:b/>
                <w:u w:val="single" w:color="000000"/>
              </w:rPr>
              <w:t>Care Plan</w:t>
            </w:r>
            <w:r>
              <w:t xml:space="preserve"> – resident – RAI – Care Planning – Report </w:t>
            </w:r>
          </w:p>
        </w:tc>
      </w:tr>
      <w:tr w:rsidR="002516C1" w14:paraId="4BF94349" w14:textId="77777777" w:rsidTr="00623066">
        <w:tblPrEx>
          <w:tblCellMar>
            <w:top w:w="11" w:type="dxa"/>
            <w:left w:w="0" w:type="dxa"/>
            <w:right w:w="171" w:type="dxa"/>
          </w:tblCellMar>
        </w:tblPrEx>
        <w:trPr>
          <w:trHeight w:val="564"/>
        </w:trPr>
        <w:tc>
          <w:tcPr>
            <w:tcW w:w="3259" w:type="dxa"/>
            <w:tcBorders>
              <w:top w:val="nil"/>
              <w:left w:val="single" w:sz="4" w:space="0" w:color="000000"/>
              <w:bottom w:val="single" w:sz="4" w:space="0" w:color="000000"/>
              <w:right w:val="single" w:sz="4" w:space="0" w:color="000000"/>
            </w:tcBorders>
          </w:tcPr>
          <w:p w14:paraId="7DAD3FD2" w14:textId="77777777" w:rsidR="002516C1" w:rsidRDefault="002516C1" w:rsidP="002516C1"/>
        </w:tc>
        <w:tc>
          <w:tcPr>
            <w:tcW w:w="538" w:type="dxa"/>
            <w:tcBorders>
              <w:top w:val="nil"/>
              <w:left w:val="single" w:sz="4" w:space="0" w:color="000000"/>
              <w:bottom w:val="single" w:sz="4" w:space="0" w:color="000000"/>
              <w:right w:val="nil"/>
            </w:tcBorders>
          </w:tcPr>
          <w:p w14:paraId="7A764D67" w14:textId="77777777" w:rsidR="002516C1" w:rsidRDefault="002516C1" w:rsidP="002516C1">
            <w:pPr>
              <w:ind w:left="90"/>
              <w:jc w:val="center"/>
            </w:pPr>
            <w:r>
              <w:rPr>
                <w:rFonts w:ascii="Segoe UI Symbol" w:eastAsia="Segoe UI Symbol" w:hAnsi="Segoe UI Symbol" w:cs="Segoe UI Symbol"/>
              </w:rPr>
              <w:t>•</w:t>
            </w:r>
            <w:r>
              <w:rPr>
                <w:rFonts w:ascii="Arial" w:eastAsia="Arial" w:hAnsi="Arial" w:cs="Arial"/>
              </w:rPr>
              <w:t xml:space="preserve"> </w:t>
            </w:r>
          </w:p>
          <w:p w14:paraId="27845AD6" w14:textId="77777777" w:rsidR="002516C1" w:rsidRDefault="002516C1" w:rsidP="002516C1">
            <w:pPr>
              <w:ind w:left="106"/>
            </w:pPr>
            <w:r>
              <w:rPr>
                <w:sz w:val="24"/>
              </w:rPr>
              <w:t xml:space="preserve"> </w:t>
            </w:r>
          </w:p>
        </w:tc>
        <w:tc>
          <w:tcPr>
            <w:tcW w:w="7219" w:type="dxa"/>
            <w:tcBorders>
              <w:top w:val="nil"/>
              <w:left w:val="nil"/>
              <w:bottom w:val="single" w:sz="4" w:space="0" w:color="000000"/>
              <w:right w:val="single" w:sz="4" w:space="0" w:color="000000"/>
            </w:tcBorders>
          </w:tcPr>
          <w:p w14:paraId="1B9D854F" w14:textId="77777777" w:rsidR="002516C1" w:rsidRDefault="002516C1" w:rsidP="002516C1">
            <w:r>
              <w:t xml:space="preserve">Paper – </w:t>
            </w:r>
            <w:r>
              <w:rPr>
                <w:b/>
                <w:u w:val="single" w:color="000000"/>
              </w:rPr>
              <w:t>Reportable Incidents</w:t>
            </w:r>
            <w:r>
              <w:t xml:space="preserve"> – Administrator’s Office </w:t>
            </w:r>
          </w:p>
          <w:p w14:paraId="050FD8B5" w14:textId="77777777" w:rsidR="002516C1" w:rsidRDefault="002516C1" w:rsidP="002516C1"/>
        </w:tc>
      </w:tr>
      <w:tr w:rsidR="002516C1" w14:paraId="475DA081" w14:textId="77777777" w:rsidTr="00623066">
        <w:tblPrEx>
          <w:tblCellMar>
            <w:top w:w="11" w:type="dxa"/>
            <w:left w:w="0" w:type="dxa"/>
            <w:right w:w="171" w:type="dxa"/>
          </w:tblCellMar>
        </w:tblPrEx>
        <w:trPr>
          <w:trHeight w:val="837"/>
        </w:trPr>
        <w:tc>
          <w:tcPr>
            <w:tcW w:w="3259" w:type="dxa"/>
            <w:tcBorders>
              <w:top w:val="single" w:sz="4" w:space="0" w:color="000000"/>
              <w:left w:val="single" w:sz="4" w:space="0" w:color="000000"/>
              <w:bottom w:val="nil"/>
              <w:right w:val="single" w:sz="4" w:space="0" w:color="000000"/>
            </w:tcBorders>
          </w:tcPr>
          <w:p w14:paraId="349735D1" w14:textId="77777777" w:rsidR="002516C1" w:rsidRDefault="002516C1" w:rsidP="002516C1">
            <w:pPr>
              <w:ind w:left="828"/>
            </w:pPr>
            <w:r>
              <w:rPr>
                <w:sz w:val="24"/>
              </w:rPr>
              <w:t xml:space="preserve"> </w:t>
            </w:r>
          </w:p>
          <w:p w14:paraId="27F854CA" w14:textId="77777777" w:rsidR="002516C1" w:rsidRDefault="002516C1" w:rsidP="002516C1">
            <w:pPr>
              <w:ind w:left="468"/>
            </w:pPr>
            <w:r>
              <w:rPr>
                <w:sz w:val="24"/>
              </w:rPr>
              <w:t>6.</w:t>
            </w:r>
            <w:r>
              <w:rPr>
                <w:rFonts w:ascii="Arial" w:eastAsia="Arial" w:hAnsi="Arial" w:cs="Arial"/>
                <w:sz w:val="24"/>
              </w:rPr>
              <w:t xml:space="preserve"> </w:t>
            </w:r>
            <w:r>
              <w:rPr>
                <w:sz w:val="24"/>
              </w:rPr>
              <w:t xml:space="preserve">ADL status </w:t>
            </w:r>
          </w:p>
        </w:tc>
        <w:tc>
          <w:tcPr>
            <w:tcW w:w="538" w:type="dxa"/>
            <w:tcBorders>
              <w:top w:val="single" w:sz="4" w:space="0" w:color="000000"/>
              <w:left w:val="single" w:sz="4" w:space="0" w:color="000000"/>
              <w:bottom w:val="nil"/>
              <w:right w:val="nil"/>
            </w:tcBorders>
            <w:vAlign w:val="center"/>
          </w:tcPr>
          <w:p w14:paraId="7CD99641" w14:textId="77777777" w:rsidR="002516C1" w:rsidRDefault="002516C1" w:rsidP="002516C1">
            <w:pPr>
              <w:ind w:left="90"/>
              <w:jc w:val="center"/>
            </w:pPr>
            <w:r>
              <w:rPr>
                <w:rFonts w:ascii="Segoe UI Symbol" w:eastAsia="Segoe UI Symbol" w:hAnsi="Segoe UI Symbol" w:cs="Segoe UI Symbol"/>
              </w:rPr>
              <w:t>•</w:t>
            </w:r>
            <w:r>
              <w:rPr>
                <w:rFonts w:ascii="Arial" w:eastAsia="Arial" w:hAnsi="Arial" w:cs="Arial"/>
              </w:rPr>
              <w:t xml:space="preserve"> </w:t>
            </w:r>
          </w:p>
        </w:tc>
        <w:tc>
          <w:tcPr>
            <w:tcW w:w="7219" w:type="dxa"/>
            <w:tcBorders>
              <w:top w:val="single" w:sz="4" w:space="0" w:color="000000"/>
              <w:left w:val="nil"/>
              <w:bottom w:val="nil"/>
              <w:right w:val="single" w:sz="4" w:space="0" w:color="000000"/>
            </w:tcBorders>
          </w:tcPr>
          <w:p w14:paraId="426649C1" w14:textId="77777777" w:rsidR="002516C1" w:rsidRDefault="002516C1" w:rsidP="002516C1">
            <w:r>
              <w:t xml:space="preserve"> </w:t>
            </w:r>
          </w:p>
          <w:p w14:paraId="69283A9E" w14:textId="77777777" w:rsidR="002516C1" w:rsidRDefault="002516C1" w:rsidP="002516C1">
            <w:r>
              <w:t xml:space="preserve">EHR – </w:t>
            </w:r>
            <w:r>
              <w:rPr>
                <w:b/>
                <w:u w:val="single" w:color="000000"/>
              </w:rPr>
              <w:t xml:space="preserve">ADL Functional Analysis  - </w:t>
            </w:r>
            <w:r>
              <w:rPr>
                <w:u w:color="000000"/>
              </w:rPr>
              <w:t>r</w:t>
            </w:r>
            <w:r>
              <w:t xml:space="preserve">esident – observations  – view observation history – confirm date range – search </w:t>
            </w:r>
          </w:p>
        </w:tc>
      </w:tr>
      <w:tr w:rsidR="002516C1" w14:paraId="0D7D4F09" w14:textId="77777777" w:rsidTr="00623066">
        <w:tblPrEx>
          <w:tblCellMar>
            <w:top w:w="11" w:type="dxa"/>
            <w:left w:w="0" w:type="dxa"/>
            <w:right w:w="171" w:type="dxa"/>
          </w:tblCellMar>
        </w:tblPrEx>
        <w:trPr>
          <w:trHeight w:val="818"/>
        </w:trPr>
        <w:tc>
          <w:tcPr>
            <w:tcW w:w="3259" w:type="dxa"/>
            <w:tcBorders>
              <w:top w:val="nil"/>
              <w:left w:val="single" w:sz="4" w:space="0" w:color="000000"/>
              <w:bottom w:val="nil"/>
              <w:right w:val="single" w:sz="4" w:space="0" w:color="000000"/>
            </w:tcBorders>
          </w:tcPr>
          <w:p w14:paraId="6DE35E49" w14:textId="77777777" w:rsidR="002516C1" w:rsidRDefault="002516C1" w:rsidP="002516C1"/>
        </w:tc>
        <w:tc>
          <w:tcPr>
            <w:tcW w:w="538" w:type="dxa"/>
            <w:tcBorders>
              <w:top w:val="nil"/>
              <w:left w:val="single" w:sz="4" w:space="0" w:color="000000"/>
              <w:bottom w:val="nil"/>
              <w:right w:val="nil"/>
            </w:tcBorders>
          </w:tcPr>
          <w:p w14:paraId="46A5062A" w14:textId="77777777" w:rsidR="002516C1" w:rsidRDefault="002516C1" w:rsidP="002516C1">
            <w:pPr>
              <w:ind w:left="90"/>
              <w:jc w:val="center"/>
            </w:pPr>
            <w:r>
              <w:rPr>
                <w:rFonts w:ascii="Segoe UI Symbol" w:eastAsia="Segoe UI Symbol" w:hAnsi="Segoe UI Symbol" w:cs="Segoe UI Symbol"/>
              </w:rPr>
              <w:t>•</w:t>
            </w:r>
            <w:r>
              <w:rPr>
                <w:rFonts w:ascii="Arial" w:eastAsia="Arial" w:hAnsi="Arial" w:cs="Arial"/>
              </w:rPr>
              <w:t xml:space="preserve"> </w:t>
            </w:r>
          </w:p>
        </w:tc>
        <w:tc>
          <w:tcPr>
            <w:tcW w:w="7219" w:type="dxa"/>
            <w:tcBorders>
              <w:top w:val="nil"/>
              <w:left w:val="nil"/>
              <w:bottom w:val="nil"/>
              <w:right w:val="single" w:sz="4" w:space="0" w:color="000000"/>
            </w:tcBorders>
          </w:tcPr>
          <w:p w14:paraId="43EA459C" w14:textId="77777777" w:rsidR="002516C1" w:rsidRDefault="002516C1" w:rsidP="002516C1">
            <w:r>
              <w:t xml:space="preserve">EHR – </w:t>
            </w:r>
            <w:r>
              <w:rPr>
                <w:b/>
                <w:u w:val="single" w:color="000000"/>
              </w:rPr>
              <w:t>MDS</w:t>
            </w:r>
            <w:r>
              <w:t xml:space="preserve"> – resident – RAI – MDS 3.0 reports – print MDS 3.0 Assessment – Report – Choose desired Assessment – Print – Select sections wish to be viewed – Report </w:t>
            </w:r>
          </w:p>
        </w:tc>
      </w:tr>
      <w:tr w:rsidR="002516C1" w14:paraId="3E9F5A09" w14:textId="77777777" w:rsidTr="00623066">
        <w:tblPrEx>
          <w:tblCellMar>
            <w:top w:w="11" w:type="dxa"/>
            <w:left w:w="0" w:type="dxa"/>
            <w:right w:w="171" w:type="dxa"/>
          </w:tblCellMar>
        </w:tblPrEx>
        <w:trPr>
          <w:trHeight w:val="565"/>
        </w:trPr>
        <w:tc>
          <w:tcPr>
            <w:tcW w:w="3259" w:type="dxa"/>
            <w:tcBorders>
              <w:top w:val="nil"/>
              <w:left w:val="single" w:sz="4" w:space="0" w:color="000000"/>
              <w:bottom w:val="single" w:sz="4" w:space="0" w:color="000000"/>
              <w:right w:val="single" w:sz="4" w:space="0" w:color="000000"/>
            </w:tcBorders>
          </w:tcPr>
          <w:p w14:paraId="1B4DCC30" w14:textId="77777777" w:rsidR="002516C1" w:rsidRDefault="002516C1" w:rsidP="002516C1"/>
        </w:tc>
        <w:tc>
          <w:tcPr>
            <w:tcW w:w="538" w:type="dxa"/>
            <w:tcBorders>
              <w:top w:val="nil"/>
              <w:left w:val="single" w:sz="4" w:space="0" w:color="000000"/>
              <w:bottom w:val="single" w:sz="4" w:space="0" w:color="000000"/>
              <w:right w:val="nil"/>
            </w:tcBorders>
          </w:tcPr>
          <w:p w14:paraId="129EFE98" w14:textId="77777777" w:rsidR="002516C1" w:rsidRDefault="002516C1" w:rsidP="002516C1">
            <w:pPr>
              <w:ind w:left="90"/>
              <w:jc w:val="center"/>
            </w:pPr>
            <w:r>
              <w:rPr>
                <w:rFonts w:ascii="Segoe UI Symbol" w:eastAsia="Segoe UI Symbol" w:hAnsi="Segoe UI Symbol" w:cs="Segoe UI Symbol"/>
              </w:rPr>
              <w:t>•</w:t>
            </w:r>
            <w:r>
              <w:rPr>
                <w:rFonts w:ascii="Arial" w:eastAsia="Arial" w:hAnsi="Arial" w:cs="Arial"/>
              </w:rPr>
              <w:t xml:space="preserve"> </w:t>
            </w:r>
          </w:p>
          <w:p w14:paraId="7899C6B0" w14:textId="77777777" w:rsidR="002516C1" w:rsidRDefault="002516C1" w:rsidP="002516C1">
            <w:pPr>
              <w:ind w:left="106"/>
            </w:pPr>
            <w:r>
              <w:rPr>
                <w:sz w:val="24"/>
              </w:rPr>
              <w:t xml:space="preserve"> </w:t>
            </w:r>
          </w:p>
        </w:tc>
        <w:tc>
          <w:tcPr>
            <w:tcW w:w="7219" w:type="dxa"/>
            <w:tcBorders>
              <w:top w:val="nil"/>
              <w:left w:val="nil"/>
              <w:bottom w:val="single" w:sz="4" w:space="0" w:color="000000"/>
              <w:right w:val="single" w:sz="4" w:space="0" w:color="000000"/>
            </w:tcBorders>
          </w:tcPr>
          <w:p w14:paraId="3E6833FE" w14:textId="77777777" w:rsidR="002516C1" w:rsidRDefault="002516C1" w:rsidP="002516C1">
            <w:r>
              <w:t xml:space="preserve">EHR – </w:t>
            </w:r>
            <w:r>
              <w:rPr>
                <w:b/>
                <w:u w:val="single" w:color="000000"/>
              </w:rPr>
              <w:t>Care Plan</w:t>
            </w:r>
            <w:r>
              <w:t xml:space="preserve"> – resident – RAI – Care Planning – Report </w:t>
            </w:r>
          </w:p>
        </w:tc>
      </w:tr>
      <w:tr w:rsidR="002516C1" w14:paraId="579F4BB8" w14:textId="77777777">
        <w:tblPrEx>
          <w:tblCellMar>
            <w:top w:w="11" w:type="dxa"/>
            <w:left w:w="0" w:type="dxa"/>
            <w:bottom w:w="2" w:type="dxa"/>
            <w:right w:w="99" w:type="dxa"/>
          </w:tblCellMar>
        </w:tblPrEx>
        <w:trPr>
          <w:trHeight w:val="548"/>
        </w:trPr>
        <w:tc>
          <w:tcPr>
            <w:tcW w:w="3259" w:type="dxa"/>
            <w:tcBorders>
              <w:top w:val="nil"/>
              <w:left w:val="single" w:sz="4" w:space="0" w:color="000000"/>
              <w:bottom w:val="nil"/>
              <w:right w:val="single" w:sz="4" w:space="0" w:color="000000"/>
            </w:tcBorders>
          </w:tcPr>
          <w:p w14:paraId="024DDF0B" w14:textId="77777777" w:rsidR="002516C1" w:rsidRDefault="002516C1" w:rsidP="002516C1">
            <w:pPr>
              <w:jc w:val="center"/>
            </w:pPr>
            <w:r>
              <w:rPr>
                <w:sz w:val="24"/>
              </w:rPr>
              <w:t>7.</w:t>
            </w:r>
            <w:r>
              <w:rPr>
                <w:rFonts w:ascii="Arial" w:eastAsia="Arial" w:hAnsi="Arial" w:cs="Arial"/>
                <w:sz w:val="24"/>
              </w:rPr>
              <w:t xml:space="preserve"> </w:t>
            </w:r>
            <w:r>
              <w:rPr>
                <w:sz w:val="24"/>
              </w:rPr>
              <w:t>Bowel and Bladder</w:t>
            </w:r>
          </w:p>
        </w:tc>
        <w:tc>
          <w:tcPr>
            <w:tcW w:w="538" w:type="dxa"/>
            <w:tcBorders>
              <w:top w:val="nil"/>
              <w:left w:val="single" w:sz="4" w:space="0" w:color="000000"/>
              <w:bottom w:val="nil"/>
              <w:right w:val="nil"/>
            </w:tcBorders>
          </w:tcPr>
          <w:p w14:paraId="00725F53" w14:textId="77777777" w:rsidR="002516C1" w:rsidRDefault="002516C1" w:rsidP="002516C1">
            <w:pPr>
              <w:ind w:left="90"/>
              <w:jc w:val="center"/>
            </w:pPr>
            <w:r>
              <w:rPr>
                <w:rFonts w:ascii="Segoe UI Symbol" w:eastAsia="Segoe UI Symbol" w:hAnsi="Segoe UI Symbol" w:cs="Segoe UI Symbol"/>
              </w:rPr>
              <w:t>•</w:t>
            </w:r>
            <w:r>
              <w:rPr>
                <w:rFonts w:ascii="Arial" w:eastAsia="Arial" w:hAnsi="Arial" w:cs="Arial"/>
              </w:rPr>
              <w:t xml:space="preserve"> </w:t>
            </w:r>
          </w:p>
        </w:tc>
        <w:tc>
          <w:tcPr>
            <w:tcW w:w="7219" w:type="dxa"/>
            <w:tcBorders>
              <w:top w:val="nil"/>
              <w:left w:val="nil"/>
              <w:bottom w:val="nil"/>
              <w:right w:val="single" w:sz="4" w:space="0" w:color="000000"/>
            </w:tcBorders>
          </w:tcPr>
          <w:p w14:paraId="3EBF9AB8" w14:textId="77777777" w:rsidR="002516C1" w:rsidRDefault="002516C1" w:rsidP="002516C1">
            <w:r>
              <w:t xml:space="preserve">EHR – </w:t>
            </w:r>
            <w:r>
              <w:rPr>
                <w:b/>
                <w:u w:val="single" w:color="000000"/>
              </w:rPr>
              <w:t>Bladder Observation &amp; Bowel Observattion</w:t>
            </w:r>
            <w:r>
              <w:t xml:space="preserve">  – resident – observations – view observation history – confirm  date range - search </w:t>
            </w:r>
          </w:p>
        </w:tc>
      </w:tr>
      <w:tr w:rsidR="002516C1" w14:paraId="6F4FE0B0" w14:textId="77777777">
        <w:tblPrEx>
          <w:tblCellMar>
            <w:top w:w="11" w:type="dxa"/>
            <w:left w:w="0" w:type="dxa"/>
            <w:bottom w:w="2" w:type="dxa"/>
            <w:right w:w="99" w:type="dxa"/>
          </w:tblCellMar>
        </w:tblPrEx>
        <w:trPr>
          <w:trHeight w:val="817"/>
        </w:trPr>
        <w:tc>
          <w:tcPr>
            <w:tcW w:w="3259" w:type="dxa"/>
            <w:tcBorders>
              <w:top w:val="nil"/>
              <w:left w:val="single" w:sz="4" w:space="0" w:color="000000"/>
              <w:bottom w:val="nil"/>
              <w:right w:val="single" w:sz="4" w:space="0" w:color="000000"/>
            </w:tcBorders>
          </w:tcPr>
          <w:p w14:paraId="1528B880" w14:textId="77777777" w:rsidR="002516C1" w:rsidRDefault="002516C1" w:rsidP="002516C1"/>
        </w:tc>
        <w:tc>
          <w:tcPr>
            <w:tcW w:w="538" w:type="dxa"/>
            <w:tcBorders>
              <w:top w:val="nil"/>
              <w:left w:val="single" w:sz="4" w:space="0" w:color="000000"/>
              <w:bottom w:val="nil"/>
              <w:right w:val="nil"/>
            </w:tcBorders>
          </w:tcPr>
          <w:p w14:paraId="563AB421" w14:textId="77777777" w:rsidR="002516C1" w:rsidRDefault="002516C1" w:rsidP="002516C1">
            <w:pPr>
              <w:ind w:left="90"/>
              <w:jc w:val="center"/>
            </w:pPr>
            <w:r>
              <w:rPr>
                <w:rFonts w:ascii="Segoe UI Symbol" w:eastAsia="Segoe UI Symbol" w:hAnsi="Segoe UI Symbol" w:cs="Segoe UI Symbol"/>
              </w:rPr>
              <w:t>•</w:t>
            </w:r>
            <w:r>
              <w:rPr>
                <w:rFonts w:ascii="Arial" w:eastAsia="Arial" w:hAnsi="Arial" w:cs="Arial"/>
              </w:rPr>
              <w:t xml:space="preserve"> </w:t>
            </w:r>
          </w:p>
        </w:tc>
        <w:tc>
          <w:tcPr>
            <w:tcW w:w="7219" w:type="dxa"/>
            <w:tcBorders>
              <w:top w:val="nil"/>
              <w:left w:val="nil"/>
              <w:bottom w:val="nil"/>
              <w:right w:val="single" w:sz="4" w:space="0" w:color="000000"/>
            </w:tcBorders>
          </w:tcPr>
          <w:p w14:paraId="251D4795" w14:textId="77777777" w:rsidR="002516C1" w:rsidRDefault="002516C1" w:rsidP="002516C1">
            <w:r>
              <w:t xml:space="preserve">EHR – </w:t>
            </w:r>
            <w:r>
              <w:rPr>
                <w:b/>
                <w:u w:val="single" w:color="000000"/>
              </w:rPr>
              <w:t>Orders</w:t>
            </w:r>
            <w:r>
              <w:t xml:space="preserve"> -  resident – orders (current); resident – orders – search order history – confirm date range – check “include active orders” – page through at bottom for history </w:t>
            </w:r>
          </w:p>
        </w:tc>
      </w:tr>
      <w:tr w:rsidR="002516C1" w14:paraId="01C69966" w14:textId="77777777">
        <w:tblPrEx>
          <w:tblCellMar>
            <w:top w:w="11" w:type="dxa"/>
            <w:left w:w="0" w:type="dxa"/>
            <w:bottom w:w="2" w:type="dxa"/>
            <w:right w:w="99" w:type="dxa"/>
          </w:tblCellMar>
        </w:tblPrEx>
        <w:trPr>
          <w:trHeight w:val="550"/>
        </w:trPr>
        <w:tc>
          <w:tcPr>
            <w:tcW w:w="3259" w:type="dxa"/>
            <w:tcBorders>
              <w:top w:val="nil"/>
              <w:left w:val="single" w:sz="4" w:space="0" w:color="000000"/>
              <w:bottom w:val="nil"/>
              <w:right w:val="single" w:sz="4" w:space="0" w:color="000000"/>
            </w:tcBorders>
          </w:tcPr>
          <w:p w14:paraId="666BBDAA" w14:textId="77777777" w:rsidR="002516C1" w:rsidRDefault="002516C1" w:rsidP="002516C1"/>
        </w:tc>
        <w:tc>
          <w:tcPr>
            <w:tcW w:w="538" w:type="dxa"/>
            <w:tcBorders>
              <w:top w:val="nil"/>
              <w:left w:val="single" w:sz="4" w:space="0" w:color="000000"/>
              <w:bottom w:val="nil"/>
              <w:right w:val="nil"/>
            </w:tcBorders>
          </w:tcPr>
          <w:p w14:paraId="4E581B2B" w14:textId="77777777" w:rsidR="002516C1" w:rsidRDefault="002516C1" w:rsidP="002516C1">
            <w:pPr>
              <w:ind w:left="90"/>
              <w:jc w:val="center"/>
            </w:pPr>
            <w:r>
              <w:rPr>
                <w:rFonts w:ascii="Segoe UI Symbol" w:eastAsia="Segoe UI Symbol" w:hAnsi="Segoe UI Symbol" w:cs="Segoe UI Symbol"/>
              </w:rPr>
              <w:t>•</w:t>
            </w:r>
            <w:r>
              <w:rPr>
                <w:rFonts w:ascii="Arial" w:eastAsia="Arial" w:hAnsi="Arial" w:cs="Arial"/>
              </w:rPr>
              <w:t xml:space="preserve"> </w:t>
            </w:r>
          </w:p>
        </w:tc>
        <w:tc>
          <w:tcPr>
            <w:tcW w:w="7219" w:type="dxa"/>
            <w:tcBorders>
              <w:top w:val="nil"/>
              <w:left w:val="nil"/>
              <w:bottom w:val="nil"/>
              <w:right w:val="single" w:sz="4" w:space="0" w:color="000000"/>
            </w:tcBorders>
          </w:tcPr>
          <w:p w14:paraId="2517167E" w14:textId="77777777" w:rsidR="002516C1" w:rsidRDefault="002516C1" w:rsidP="002516C1">
            <w:r>
              <w:t xml:space="preserve">EHR – </w:t>
            </w:r>
            <w:r>
              <w:rPr>
                <w:b/>
                <w:u w:val="single" w:color="000000"/>
              </w:rPr>
              <w:t>Progress Notes</w:t>
            </w:r>
            <w:r>
              <w:t xml:space="preserve"> – resident – progress notes – view progress note history – confirm date range  – search </w:t>
            </w:r>
          </w:p>
        </w:tc>
      </w:tr>
      <w:tr w:rsidR="002516C1" w14:paraId="23A8BA81" w14:textId="77777777">
        <w:tblPrEx>
          <w:tblCellMar>
            <w:top w:w="11" w:type="dxa"/>
            <w:left w:w="0" w:type="dxa"/>
            <w:bottom w:w="2" w:type="dxa"/>
            <w:right w:w="99" w:type="dxa"/>
          </w:tblCellMar>
        </w:tblPrEx>
        <w:trPr>
          <w:trHeight w:val="816"/>
        </w:trPr>
        <w:tc>
          <w:tcPr>
            <w:tcW w:w="3259" w:type="dxa"/>
            <w:tcBorders>
              <w:top w:val="nil"/>
              <w:left w:val="single" w:sz="4" w:space="0" w:color="000000"/>
              <w:bottom w:val="nil"/>
              <w:right w:val="single" w:sz="4" w:space="0" w:color="000000"/>
            </w:tcBorders>
          </w:tcPr>
          <w:p w14:paraId="3AF78551" w14:textId="77777777" w:rsidR="002516C1" w:rsidRDefault="002516C1" w:rsidP="002516C1"/>
        </w:tc>
        <w:tc>
          <w:tcPr>
            <w:tcW w:w="538" w:type="dxa"/>
            <w:tcBorders>
              <w:top w:val="nil"/>
              <w:left w:val="single" w:sz="4" w:space="0" w:color="000000"/>
              <w:bottom w:val="nil"/>
              <w:right w:val="nil"/>
            </w:tcBorders>
          </w:tcPr>
          <w:p w14:paraId="44C25529" w14:textId="77777777" w:rsidR="002516C1" w:rsidRDefault="002516C1" w:rsidP="002516C1">
            <w:pPr>
              <w:ind w:left="90"/>
              <w:jc w:val="center"/>
            </w:pPr>
            <w:r>
              <w:rPr>
                <w:rFonts w:ascii="Segoe UI Symbol" w:eastAsia="Segoe UI Symbol" w:hAnsi="Segoe UI Symbol" w:cs="Segoe UI Symbol"/>
              </w:rPr>
              <w:t>•</w:t>
            </w:r>
            <w:r>
              <w:rPr>
                <w:rFonts w:ascii="Arial" w:eastAsia="Arial" w:hAnsi="Arial" w:cs="Arial"/>
              </w:rPr>
              <w:t xml:space="preserve"> </w:t>
            </w:r>
          </w:p>
        </w:tc>
        <w:tc>
          <w:tcPr>
            <w:tcW w:w="7219" w:type="dxa"/>
            <w:tcBorders>
              <w:top w:val="nil"/>
              <w:left w:val="nil"/>
              <w:bottom w:val="nil"/>
              <w:right w:val="single" w:sz="4" w:space="0" w:color="000000"/>
            </w:tcBorders>
          </w:tcPr>
          <w:p w14:paraId="6E49E37A" w14:textId="77777777" w:rsidR="002516C1" w:rsidRDefault="002516C1" w:rsidP="002516C1">
            <w:r>
              <w:t xml:space="preserve">EHR – </w:t>
            </w:r>
            <w:r>
              <w:rPr>
                <w:b/>
                <w:u w:val="single" w:color="000000"/>
              </w:rPr>
              <w:t>MDS</w:t>
            </w:r>
            <w:r>
              <w:t xml:space="preserve"> – resident – RAI – MDS 3.0 reports – print MDS 3.0 Assessment – Report – Choose desired Assessment – Print – Select sections wish to be viewed – Report </w:t>
            </w:r>
          </w:p>
        </w:tc>
      </w:tr>
      <w:tr w:rsidR="002516C1" w14:paraId="29CF3760" w14:textId="77777777">
        <w:tblPrEx>
          <w:tblCellMar>
            <w:top w:w="11" w:type="dxa"/>
            <w:left w:w="0" w:type="dxa"/>
            <w:bottom w:w="2" w:type="dxa"/>
            <w:right w:w="99" w:type="dxa"/>
          </w:tblCellMar>
        </w:tblPrEx>
        <w:trPr>
          <w:trHeight w:val="565"/>
        </w:trPr>
        <w:tc>
          <w:tcPr>
            <w:tcW w:w="3259" w:type="dxa"/>
            <w:tcBorders>
              <w:top w:val="nil"/>
              <w:left w:val="single" w:sz="4" w:space="0" w:color="000000"/>
              <w:bottom w:val="single" w:sz="4" w:space="0" w:color="000000"/>
              <w:right w:val="single" w:sz="4" w:space="0" w:color="000000"/>
            </w:tcBorders>
          </w:tcPr>
          <w:p w14:paraId="1B07B205" w14:textId="77777777" w:rsidR="002516C1" w:rsidRDefault="002516C1" w:rsidP="002516C1"/>
        </w:tc>
        <w:tc>
          <w:tcPr>
            <w:tcW w:w="538" w:type="dxa"/>
            <w:tcBorders>
              <w:top w:val="nil"/>
              <w:left w:val="single" w:sz="4" w:space="0" w:color="000000"/>
              <w:bottom w:val="single" w:sz="4" w:space="0" w:color="000000"/>
              <w:right w:val="nil"/>
            </w:tcBorders>
          </w:tcPr>
          <w:p w14:paraId="1145246A" w14:textId="77777777" w:rsidR="002516C1" w:rsidRDefault="002516C1" w:rsidP="002516C1">
            <w:pPr>
              <w:ind w:left="90"/>
              <w:jc w:val="center"/>
            </w:pPr>
            <w:r>
              <w:rPr>
                <w:rFonts w:ascii="Segoe UI Symbol" w:eastAsia="Segoe UI Symbol" w:hAnsi="Segoe UI Symbol" w:cs="Segoe UI Symbol"/>
              </w:rPr>
              <w:t>•</w:t>
            </w:r>
            <w:r>
              <w:rPr>
                <w:rFonts w:ascii="Arial" w:eastAsia="Arial" w:hAnsi="Arial" w:cs="Arial"/>
              </w:rPr>
              <w:t xml:space="preserve"> </w:t>
            </w:r>
          </w:p>
        </w:tc>
        <w:tc>
          <w:tcPr>
            <w:tcW w:w="7219" w:type="dxa"/>
            <w:tcBorders>
              <w:top w:val="nil"/>
              <w:left w:val="nil"/>
              <w:bottom w:val="single" w:sz="4" w:space="0" w:color="000000"/>
              <w:right w:val="single" w:sz="4" w:space="0" w:color="000000"/>
            </w:tcBorders>
          </w:tcPr>
          <w:p w14:paraId="2492ABA2" w14:textId="77777777" w:rsidR="002516C1" w:rsidRDefault="002516C1" w:rsidP="002516C1">
            <w:r>
              <w:t xml:space="preserve">EHR – </w:t>
            </w:r>
            <w:r>
              <w:rPr>
                <w:b/>
                <w:u w:val="single" w:color="000000"/>
              </w:rPr>
              <w:t>Care Plan</w:t>
            </w:r>
            <w:r>
              <w:t xml:space="preserve"> – resident – RAI – Care Planning – Report </w:t>
            </w:r>
          </w:p>
        </w:tc>
      </w:tr>
      <w:tr w:rsidR="002516C1" w14:paraId="69C5BF62" w14:textId="77777777">
        <w:tblPrEx>
          <w:tblCellMar>
            <w:top w:w="11" w:type="dxa"/>
            <w:left w:w="0" w:type="dxa"/>
            <w:bottom w:w="2" w:type="dxa"/>
            <w:right w:w="99" w:type="dxa"/>
          </w:tblCellMar>
        </w:tblPrEx>
        <w:trPr>
          <w:trHeight w:val="587"/>
        </w:trPr>
        <w:tc>
          <w:tcPr>
            <w:tcW w:w="3259" w:type="dxa"/>
            <w:tcBorders>
              <w:top w:val="single" w:sz="4" w:space="0" w:color="000000"/>
              <w:left w:val="single" w:sz="4" w:space="0" w:color="000000"/>
              <w:bottom w:val="nil"/>
              <w:right w:val="single" w:sz="4" w:space="0" w:color="000000"/>
            </w:tcBorders>
          </w:tcPr>
          <w:p w14:paraId="0D8C2955" w14:textId="77777777" w:rsidR="002516C1" w:rsidRDefault="002516C1" w:rsidP="002516C1">
            <w:pPr>
              <w:ind w:left="828"/>
            </w:pPr>
            <w:r>
              <w:rPr>
                <w:sz w:val="24"/>
              </w:rPr>
              <w:t xml:space="preserve"> </w:t>
            </w:r>
          </w:p>
          <w:p w14:paraId="551A51FB" w14:textId="77777777" w:rsidR="002516C1" w:rsidRDefault="002516C1" w:rsidP="002516C1">
            <w:pPr>
              <w:ind w:left="468"/>
            </w:pPr>
            <w:r>
              <w:rPr>
                <w:sz w:val="24"/>
              </w:rPr>
              <w:t>8.</w:t>
            </w:r>
            <w:r>
              <w:rPr>
                <w:rFonts w:ascii="Arial" w:eastAsia="Arial" w:hAnsi="Arial" w:cs="Arial"/>
                <w:sz w:val="24"/>
              </w:rPr>
              <w:t xml:space="preserve"> </w:t>
            </w:r>
            <w:r>
              <w:rPr>
                <w:sz w:val="24"/>
              </w:rPr>
              <w:t xml:space="preserve">Hospitalization </w:t>
            </w:r>
          </w:p>
        </w:tc>
        <w:tc>
          <w:tcPr>
            <w:tcW w:w="538" w:type="dxa"/>
            <w:tcBorders>
              <w:top w:val="single" w:sz="4" w:space="0" w:color="000000"/>
              <w:left w:val="single" w:sz="4" w:space="0" w:color="000000"/>
              <w:bottom w:val="nil"/>
              <w:right w:val="nil"/>
            </w:tcBorders>
            <w:vAlign w:val="bottom"/>
          </w:tcPr>
          <w:p w14:paraId="6DC7FB8C" w14:textId="77777777" w:rsidR="002516C1" w:rsidRDefault="002516C1" w:rsidP="002516C1">
            <w:pPr>
              <w:ind w:left="90"/>
              <w:jc w:val="center"/>
            </w:pPr>
            <w:r>
              <w:rPr>
                <w:rFonts w:ascii="Segoe UI Symbol" w:eastAsia="Segoe UI Symbol" w:hAnsi="Segoe UI Symbol" w:cs="Segoe UI Symbol"/>
              </w:rPr>
              <w:t>•</w:t>
            </w:r>
            <w:r>
              <w:rPr>
                <w:rFonts w:ascii="Arial" w:eastAsia="Arial" w:hAnsi="Arial" w:cs="Arial"/>
              </w:rPr>
              <w:t xml:space="preserve"> </w:t>
            </w:r>
          </w:p>
        </w:tc>
        <w:tc>
          <w:tcPr>
            <w:tcW w:w="7219" w:type="dxa"/>
            <w:tcBorders>
              <w:top w:val="single" w:sz="4" w:space="0" w:color="000000"/>
              <w:left w:val="nil"/>
              <w:bottom w:val="nil"/>
              <w:right w:val="single" w:sz="4" w:space="0" w:color="000000"/>
            </w:tcBorders>
          </w:tcPr>
          <w:p w14:paraId="2C0A233F" w14:textId="77777777" w:rsidR="002516C1" w:rsidRDefault="002516C1" w:rsidP="002516C1">
            <w:pPr>
              <w:ind w:left="1008"/>
            </w:pPr>
            <w:r>
              <w:t xml:space="preserve"> </w:t>
            </w:r>
          </w:p>
          <w:p w14:paraId="1BF6E541" w14:textId="77777777" w:rsidR="002516C1" w:rsidRDefault="002516C1" w:rsidP="002516C1">
            <w:r>
              <w:t xml:space="preserve">EHR – </w:t>
            </w:r>
            <w:r>
              <w:rPr>
                <w:b/>
                <w:u w:val="single" w:color="000000"/>
              </w:rPr>
              <w:t>Resident Census</w:t>
            </w:r>
            <w:r>
              <w:t xml:space="preserve"> – resident – census </w:t>
            </w:r>
          </w:p>
        </w:tc>
      </w:tr>
      <w:tr w:rsidR="002516C1" w14:paraId="032E18B8" w14:textId="77777777">
        <w:tblPrEx>
          <w:tblCellMar>
            <w:top w:w="11" w:type="dxa"/>
            <w:left w:w="0" w:type="dxa"/>
            <w:bottom w:w="2" w:type="dxa"/>
            <w:right w:w="99" w:type="dxa"/>
          </w:tblCellMar>
        </w:tblPrEx>
        <w:trPr>
          <w:trHeight w:val="530"/>
        </w:trPr>
        <w:tc>
          <w:tcPr>
            <w:tcW w:w="3259" w:type="dxa"/>
            <w:tcBorders>
              <w:top w:val="nil"/>
              <w:left w:val="single" w:sz="4" w:space="0" w:color="000000"/>
              <w:bottom w:val="nil"/>
              <w:right w:val="single" w:sz="4" w:space="0" w:color="000000"/>
            </w:tcBorders>
          </w:tcPr>
          <w:p w14:paraId="624C0B76" w14:textId="77777777" w:rsidR="002516C1" w:rsidRDefault="002516C1" w:rsidP="002516C1"/>
        </w:tc>
        <w:tc>
          <w:tcPr>
            <w:tcW w:w="538" w:type="dxa"/>
            <w:tcBorders>
              <w:top w:val="nil"/>
              <w:left w:val="single" w:sz="4" w:space="0" w:color="000000"/>
              <w:bottom w:val="nil"/>
              <w:right w:val="nil"/>
            </w:tcBorders>
          </w:tcPr>
          <w:p w14:paraId="1A60872F" w14:textId="77777777" w:rsidR="002516C1" w:rsidRDefault="002516C1" w:rsidP="002516C1">
            <w:pPr>
              <w:ind w:left="90"/>
              <w:jc w:val="center"/>
            </w:pPr>
            <w:r>
              <w:rPr>
                <w:rFonts w:ascii="Segoe UI Symbol" w:eastAsia="Segoe UI Symbol" w:hAnsi="Segoe UI Symbol" w:cs="Segoe UI Symbol"/>
              </w:rPr>
              <w:t>•</w:t>
            </w:r>
            <w:r>
              <w:rPr>
                <w:rFonts w:ascii="Arial" w:eastAsia="Arial" w:hAnsi="Arial" w:cs="Arial"/>
              </w:rPr>
              <w:t xml:space="preserve"> </w:t>
            </w:r>
          </w:p>
        </w:tc>
        <w:tc>
          <w:tcPr>
            <w:tcW w:w="7219" w:type="dxa"/>
            <w:tcBorders>
              <w:top w:val="nil"/>
              <w:left w:val="nil"/>
              <w:bottom w:val="nil"/>
              <w:right w:val="single" w:sz="4" w:space="0" w:color="000000"/>
            </w:tcBorders>
          </w:tcPr>
          <w:p w14:paraId="042EDD56" w14:textId="77777777" w:rsidR="002516C1" w:rsidRDefault="002516C1" w:rsidP="002516C1">
            <w:r>
              <w:t xml:space="preserve">EHR – </w:t>
            </w:r>
            <w:r>
              <w:rPr>
                <w:b/>
                <w:u w:val="single" w:color="000000"/>
              </w:rPr>
              <w:t>Progress Notes</w:t>
            </w:r>
            <w:r>
              <w:t xml:space="preserve"> – resident – progress notes – view progress note history – confirm date range  – search </w:t>
            </w:r>
          </w:p>
          <w:p w14:paraId="14EDD5C1" w14:textId="77777777" w:rsidR="002516C1" w:rsidRDefault="002516C1" w:rsidP="002516C1">
            <w:r>
              <w:t xml:space="preserve">EHR – </w:t>
            </w:r>
            <w:r>
              <w:rPr>
                <w:b/>
                <w:u w:val="single"/>
              </w:rPr>
              <w:t>Discharge Nurses Notes</w:t>
            </w:r>
            <w:r>
              <w:t xml:space="preserve"> – resident – observations – view observation history – confirm date range – search</w:t>
            </w:r>
          </w:p>
        </w:tc>
      </w:tr>
      <w:tr w:rsidR="002516C1" w14:paraId="2414891B" w14:textId="77777777">
        <w:tblPrEx>
          <w:tblCellMar>
            <w:top w:w="11" w:type="dxa"/>
            <w:left w:w="0" w:type="dxa"/>
            <w:bottom w:w="2" w:type="dxa"/>
            <w:right w:w="99" w:type="dxa"/>
          </w:tblCellMar>
        </w:tblPrEx>
        <w:trPr>
          <w:trHeight w:val="1100"/>
        </w:trPr>
        <w:tc>
          <w:tcPr>
            <w:tcW w:w="3259" w:type="dxa"/>
            <w:tcBorders>
              <w:top w:val="nil"/>
              <w:left w:val="single" w:sz="4" w:space="0" w:color="000000"/>
              <w:bottom w:val="single" w:sz="4" w:space="0" w:color="000000"/>
              <w:right w:val="single" w:sz="4" w:space="0" w:color="000000"/>
            </w:tcBorders>
          </w:tcPr>
          <w:p w14:paraId="1A7708E3" w14:textId="77777777" w:rsidR="002516C1" w:rsidRDefault="002516C1" w:rsidP="002516C1"/>
        </w:tc>
        <w:tc>
          <w:tcPr>
            <w:tcW w:w="538" w:type="dxa"/>
            <w:tcBorders>
              <w:top w:val="nil"/>
              <w:left w:val="single" w:sz="4" w:space="0" w:color="000000"/>
              <w:bottom w:val="single" w:sz="4" w:space="0" w:color="000000"/>
              <w:right w:val="nil"/>
            </w:tcBorders>
          </w:tcPr>
          <w:p w14:paraId="639CAF3A" w14:textId="77777777" w:rsidR="002516C1" w:rsidRDefault="002516C1" w:rsidP="002516C1">
            <w:pPr>
              <w:spacing w:after="512"/>
              <w:ind w:left="90"/>
              <w:jc w:val="center"/>
            </w:pPr>
            <w:r>
              <w:rPr>
                <w:rFonts w:ascii="Segoe UI Symbol" w:eastAsia="Segoe UI Symbol" w:hAnsi="Segoe UI Symbol" w:cs="Segoe UI Symbol"/>
              </w:rPr>
              <w:t>•</w:t>
            </w:r>
            <w:r>
              <w:rPr>
                <w:rFonts w:ascii="Arial" w:eastAsia="Arial" w:hAnsi="Arial" w:cs="Arial"/>
              </w:rPr>
              <w:t xml:space="preserve"> </w:t>
            </w:r>
          </w:p>
          <w:p w14:paraId="0CFB2ED9" w14:textId="77777777" w:rsidR="002516C1" w:rsidRDefault="002516C1" w:rsidP="002516C1">
            <w:pPr>
              <w:ind w:left="106"/>
            </w:pPr>
            <w:r>
              <w:rPr>
                <w:sz w:val="24"/>
              </w:rPr>
              <w:t xml:space="preserve"> </w:t>
            </w:r>
          </w:p>
        </w:tc>
        <w:tc>
          <w:tcPr>
            <w:tcW w:w="7219" w:type="dxa"/>
            <w:tcBorders>
              <w:top w:val="nil"/>
              <w:left w:val="nil"/>
              <w:bottom w:val="single" w:sz="4" w:space="0" w:color="000000"/>
              <w:right w:val="single" w:sz="4" w:space="0" w:color="000000"/>
            </w:tcBorders>
          </w:tcPr>
          <w:p w14:paraId="1B40E817" w14:textId="77777777" w:rsidR="002516C1" w:rsidRDefault="002516C1" w:rsidP="002516C1">
            <w:r>
              <w:t xml:space="preserve">EHR – </w:t>
            </w:r>
            <w:r>
              <w:rPr>
                <w:b/>
                <w:u w:val="single" w:color="000000"/>
              </w:rPr>
              <w:t>MDS</w:t>
            </w:r>
            <w:r>
              <w:t xml:space="preserve"> – resident – RAI – MDS 3.0 reports – print MDS 3.0 Assessment – Report – Choose desired Assessment – Print – Select sections wish to be viewed – Report </w:t>
            </w:r>
          </w:p>
        </w:tc>
      </w:tr>
      <w:tr w:rsidR="002516C1" w14:paraId="18390A46" w14:textId="77777777">
        <w:tblPrEx>
          <w:tblCellMar>
            <w:top w:w="11" w:type="dxa"/>
            <w:left w:w="0" w:type="dxa"/>
            <w:bottom w:w="2" w:type="dxa"/>
            <w:right w:w="99" w:type="dxa"/>
          </w:tblCellMar>
        </w:tblPrEx>
        <w:trPr>
          <w:trHeight w:val="837"/>
        </w:trPr>
        <w:tc>
          <w:tcPr>
            <w:tcW w:w="3259" w:type="dxa"/>
            <w:tcBorders>
              <w:top w:val="single" w:sz="4" w:space="0" w:color="000000"/>
              <w:left w:val="single" w:sz="4" w:space="0" w:color="000000"/>
              <w:bottom w:val="nil"/>
              <w:right w:val="single" w:sz="4" w:space="0" w:color="000000"/>
            </w:tcBorders>
          </w:tcPr>
          <w:p w14:paraId="42DCA6FA" w14:textId="77777777" w:rsidR="002516C1" w:rsidRDefault="002516C1" w:rsidP="002516C1">
            <w:pPr>
              <w:ind w:left="828"/>
            </w:pPr>
            <w:r>
              <w:rPr>
                <w:sz w:val="24"/>
              </w:rPr>
              <w:t xml:space="preserve"> </w:t>
            </w:r>
          </w:p>
          <w:p w14:paraId="25FE9A51" w14:textId="77777777" w:rsidR="002516C1" w:rsidRDefault="002516C1" w:rsidP="002516C1">
            <w:pPr>
              <w:ind w:left="468"/>
            </w:pPr>
            <w:r>
              <w:rPr>
                <w:sz w:val="24"/>
              </w:rPr>
              <w:t>9.</w:t>
            </w:r>
            <w:r>
              <w:rPr>
                <w:rFonts w:ascii="Arial" w:eastAsia="Arial" w:hAnsi="Arial" w:cs="Arial"/>
                <w:sz w:val="24"/>
              </w:rPr>
              <w:t xml:space="preserve"> </w:t>
            </w:r>
            <w:r>
              <w:rPr>
                <w:sz w:val="24"/>
              </w:rPr>
              <w:t xml:space="preserve">Elopement </w:t>
            </w:r>
          </w:p>
        </w:tc>
        <w:tc>
          <w:tcPr>
            <w:tcW w:w="538" w:type="dxa"/>
            <w:tcBorders>
              <w:top w:val="single" w:sz="4" w:space="0" w:color="000000"/>
              <w:left w:val="single" w:sz="4" w:space="0" w:color="000000"/>
              <w:bottom w:val="nil"/>
              <w:right w:val="nil"/>
            </w:tcBorders>
            <w:vAlign w:val="center"/>
          </w:tcPr>
          <w:p w14:paraId="3372D292" w14:textId="77777777" w:rsidR="002516C1" w:rsidRDefault="002516C1" w:rsidP="002516C1">
            <w:pPr>
              <w:ind w:left="90"/>
              <w:jc w:val="center"/>
            </w:pPr>
            <w:r>
              <w:rPr>
                <w:rFonts w:ascii="Segoe UI Symbol" w:eastAsia="Segoe UI Symbol" w:hAnsi="Segoe UI Symbol" w:cs="Segoe UI Symbol"/>
              </w:rPr>
              <w:t>•</w:t>
            </w:r>
            <w:r>
              <w:rPr>
                <w:rFonts w:ascii="Arial" w:eastAsia="Arial" w:hAnsi="Arial" w:cs="Arial"/>
              </w:rPr>
              <w:t xml:space="preserve"> </w:t>
            </w:r>
          </w:p>
        </w:tc>
        <w:tc>
          <w:tcPr>
            <w:tcW w:w="7219" w:type="dxa"/>
            <w:tcBorders>
              <w:top w:val="single" w:sz="4" w:space="0" w:color="000000"/>
              <w:left w:val="nil"/>
              <w:bottom w:val="nil"/>
              <w:right w:val="single" w:sz="4" w:space="0" w:color="000000"/>
            </w:tcBorders>
          </w:tcPr>
          <w:p w14:paraId="5704E6E8" w14:textId="77777777" w:rsidR="002516C1" w:rsidRDefault="002516C1" w:rsidP="002516C1">
            <w:pPr>
              <w:ind w:left="1008"/>
            </w:pPr>
            <w:r>
              <w:t xml:space="preserve"> </w:t>
            </w:r>
          </w:p>
          <w:p w14:paraId="721B3123" w14:textId="77777777" w:rsidR="002516C1" w:rsidRDefault="002516C1" w:rsidP="002516C1">
            <w:r>
              <w:t xml:space="preserve">EHR – </w:t>
            </w:r>
            <w:r>
              <w:rPr>
                <w:b/>
                <w:u w:val="single" w:color="000000"/>
              </w:rPr>
              <w:t>Elopement Risk Observation (1)</w:t>
            </w:r>
            <w:r>
              <w:t xml:space="preserve">  – resident – observations – view observation history – confirm  date range - search </w:t>
            </w:r>
          </w:p>
        </w:tc>
      </w:tr>
      <w:tr w:rsidR="002516C1" w14:paraId="470C64B7" w14:textId="77777777">
        <w:tblPrEx>
          <w:tblCellMar>
            <w:top w:w="11" w:type="dxa"/>
            <w:left w:w="0" w:type="dxa"/>
            <w:bottom w:w="2" w:type="dxa"/>
            <w:right w:w="99" w:type="dxa"/>
          </w:tblCellMar>
        </w:tblPrEx>
        <w:trPr>
          <w:trHeight w:val="816"/>
        </w:trPr>
        <w:tc>
          <w:tcPr>
            <w:tcW w:w="3259" w:type="dxa"/>
            <w:tcBorders>
              <w:top w:val="nil"/>
              <w:left w:val="single" w:sz="4" w:space="0" w:color="000000"/>
              <w:bottom w:val="nil"/>
              <w:right w:val="single" w:sz="4" w:space="0" w:color="000000"/>
            </w:tcBorders>
          </w:tcPr>
          <w:p w14:paraId="5F4BCAF6" w14:textId="77777777" w:rsidR="002516C1" w:rsidRDefault="002516C1" w:rsidP="002516C1"/>
        </w:tc>
        <w:tc>
          <w:tcPr>
            <w:tcW w:w="538" w:type="dxa"/>
            <w:tcBorders>
              <w:top w:val="nil"/>
              <w:left w:val="single" w:sz="4" w:space="0" w:color="000000"/>
              <w:bottom w:val="nil"/>
              <w:right w:val="nil"/>
            </w:tcBorders>
          </w:tcPr>
          <w:p w14:paraId="79B62DA9" w14:textId="77777777" w:rsidR="002516C1" w:rsidRDefault="002516C1" w:rsidP="002516C1">
            <w:pPr>
              <w:ind w:left="90"/>
              <w:jc w:val="center"/>
            </w:pPr>
            <w:r>
              <w:rPr>
                <w:rFonts w:ascii="Segoe UI Symbol" w:eastAsia="Segoe UI Symbol" w:hAnsi="Segoe UI Symbol" w:cs="Segoe UI Symbol"/>
              </w:rPr>
              <w:t>•</w:t>
            </w:r>
            <w:r>
              <w:rPr>
                <w:rFonts w:ascii="Arial" w:eastAsia="Arial" w:hAnsi="Arial" w:cs="Arial"/>
              </w:rPr>
              <w:t xml:space="preserve"> </w:t>
            </w:r>
          </w:p>
        </w:tc>
        <w:tc>
          <w:tcPr>
            <w:tcW w:w="7219" w:type="dxa"/>
            <w:tcBorders>
              <w:top w:val="nil"/>
              <w:left w:val="nil"/>
              <w:bottom w:val="nil"/>
              <w:right w:val="single" w:sz="4" w:space="0" w:color="000000"/>
            </w:tcBorders>
          </w:tcPr>
          <w:p w14:paraId="5D02949E" w14:textId="77777777" w:rsidR="002516C1" w:rsidRDefault="002516C1" w:rsidP="002516C1">
            <w:r>
              <w:t xml:space="preserve">EHR – </w:t>
            </w:r>
            <w:r>
              <w:rPr>
                <w:b/>
                <w:u w:val="single" w:color="000000"/>
              </w:rPr>
              <w:t>MDS</w:t>
            </w:r>
            <w:r>
              <w:t xml:space="preserve"> – resident – RAI – MDS 3.0 reports – print MDS 3.0 Assessment – Report – Choose desired Assessment – Print – Select sections wish to be viewed – Report </w:t>
            </w:r>
          </w:p>
        </w:tc>
      </w:tr>
      <w:tr w:rsidR="002516C1" w14:paraId="734544AA" w14:textId="77777777">
        <w:tblPrEx>
          <w:tblCellMar>
            <w:top w:w="11" w:type="dxa"/>
            <w:left w:w="0" w:type="dxa"/>
            <w:bottom w:w="2" w:type="dxa"/>
            <w:right w:w="99" w:type="dxa"/>
          </w:tblCellMar>
        </w:tblPrEx>
        <w:trPr>
          <w:trHeight w:val="565"/>
        </w:trPr>
        <w:tc>
          <w:tcPr>
            <w:tcW w:w="3259" w:type="dxa"/>
            <w:tcBorders>
              <w:top w:val="nil"/>
              <w:left w:val="single" w:sz="4" w:space="0" w:color="000000"/>
              <w:bottom w:val="single" w:sz="4" w:space="0" w:color="000000"/>
              <w:right w:val="single" w:sz="4" w:space="0" w:color="000000"/>
            </w:tcBorders>
          </w:tcPr>
          <w:p w14:paraId="418088DD" w14:textId="77777777" w:rsidR="002516C1" w:rsidRDefault="002516C1" w:rsidP="002516C1"/>
        </w:tc>
        <w:tc>
          <w:tcPr>
            <w:tcW w:w="538" w:type="dxa"/>
            <w:tcBorders>
              <w:top w:val="nil"/>
              <w:left w:val="single" w:sz="4" w:space="0" w:color="000000"/>
              <w:bottom w:val="single" w:sz="4" w:space="0" w:color="000000"/>
              <w:right w:val="nil"/>
            </w:tcBorders>
          </w:tcPr>
          <w:p w14:paraId="7B0F4B97" w14:textId="77777777" w:rsidR="002516C1" w:rsidRDefault="002516C1" w:rsidP="002516C1">
            <w:pPr>
              <w:ind w:left="90"/>
              <w:jc w:val="center"/>
            </w:pPr>
            <w:r>
              <w:rPr>
                <w:rFonts w:ascii="Segoe UI Symbol" w:eastAsia="Segoe UI Symbol" w:hAnsi="Segoe UI Symbol" w:cs="Segoe UI Symbol"/>
              </w:rPr>
              <w:t>•</w:t>
            </w:r>
            <w:r>
              <w:rPr>
                <w:rFonts w:ascii="Arial" w:eastAsia="Arial" w:hAnsi="Arial" w:cs="Arial"/>
              </w:rPr>
              <w:t xml:space="preserve"> </w:t>
            </w:r>
          </w:p>
          <w:p w14:paraId="14D3E0BC" w14:textId="77777777" w:rsidR="002516C1" w:rsidRDefault="002516C1" w:rsidP="002516C1">
            <w:pPr>
              <w:ind w:left="106"/>
            </w:pPr>
            <w:r>
              <w:rPr>
                <w:sz w:val="24"/>
              </w:rPr>
              <w:t xml:space="preserve"> </w:t>
            </w:r>
          </w:p>
        </w:tc>
        <w:tc>
          <w:tcPr>
            <w:tcW w:w="7219" w:type="dxa"/>
            <w:tcBorders>
              <w:top w:val="nil"/>
              <w:left w:val="nil"/>
              <w:bottom w:val="single" w:sz="4" w:space="0" w:color="000000"/>
              <w:right w:val="single" w:sz="4" w:space="0" w:color="000000"/>
            </w:tcBorders>
          </w:tcPr>
          <w:p w14:paraId="1F614FF6" w14:textId="77777777" w:rsidR="002516C1" w:rsidRDefault="002516C1" w:rsidP="002516C1">
            <w:r>
              <w:t xml:space="preserve">EHR – </w:t>
            </w:r>
            <w:r>
              <w:rPr>
                <w:b/>
                <w:u w:val="single" w:color="000000"/>
              </w:rPr>
              <w:t>Care Plan</w:t>
            </w:r>
            <w:r>
              <w:t xml:space="preserve"> – resident – RAI – Care Planning – Report </w:t>
            </w:r>
          </w:p>
        </w:tc>
      </w:tr>
      <w:tr w:rsidR="002516C1" w14:paraId="34A6D6ED" w14:textId="77777777">
        <w:tblPrEx>
          <w:tblCellMar>
            <w:top w:w="11" w:type="dxa"/>
            <w:left w:w="0" w:type="dxa"/>
            <w:bottom w:w="2" w:type="dxa"/>
            <w:right w:w="99" w:type="dxa"/>
          </w:tblCellMar>
        </w:tblPrEx>
        <w:trPr>
          <w:trHeight w:val="837"/>
        </w:trPr>
        <w:tc>
          <w:tcPr>
            <w:tcW w:w="3259" w:type="dxa"/>
            <w:tcBorders>
              <w:top w:val="single" w:sz="4" w:space="0" w:color="000000"/>
              <w:left w:val="single" w:sz="4" w:space="0" w:color="000000"/>
              <w:bottom w:val="nil"/>
              <w:right w:val="single" w:sz="4" w:space="0" w:color="000000"/>
            </w:tcBorders>
          </w:tcPr>
          <w:p w14:paraId="2FB69F20" w14:textId="77777777" w:rsidR="002516C1" w:rsidRDefault="002516C1" w:rsidP="002516C1">
            <w:pPr>
              <w:ind w:left="828"/>
            </w:pPr>
            <w:r>
              <w:rPr>
                <w:sz w:val="24"/>
              </w:rPr>
              <w:t xml:space="preserve"> </w:t>
            </w:r>
          </w:p>
          <w:p w14:paraId="0D7BD658" w14:textId="0C035FA0" w:rsidR="002516C1" w:rsidRPr="002516C1" w:rsidRDefault="002516C1" w:rsidP="002516C1">
            <w:pPr>
              <w:jc w:val="center"/>
            </w:pPr>
            <w:r>
              <w:rPr>
                <w:sz w:val="24"/>
              </w:rPr>
              <w:t>10.</w:t>
            </w:r>
            <w:r>
              <w:rPr>
                <w:rFonts w:ascii="Arial" w:eastAsia="Arial" w:hAnsi="Arial" w:cs="Arial"/>
                <w:sz w:val="24"/>
              </w:rPr>
              <w:t xml:space="preserve"> </w:t>
            </w:r>
            <w:r>
              <w:rPr>
                <w:sz w:val="24"/>
              </w:rPr>
              <w:t xml:space="preserve">Change of condition </w:t>
            </w:r>
          </w:p>
        </w:tc>
        <w:tc>
          <w:tcPr>
            <w:tcW w:w="538" w:type="dxa"/>
            <w:tcBorders>
              <w:top w:val="single" w:sz="4" w:space="0" w:color="000000"/>
              <w:left w:val="single" w:sz="4" w:space="0" w:color="000000"/>
              <w:bottom w:val="nil"/>
              <w:right w:val="nil"/>
            </w:tcBorders>
            <w:vAlign w:val="center"/>
          </w:tcPr>
          <w:p w14:paraId="62DAA0EB" w14:textId="77777777" w:rsidR="002516C1" w:rsidRDefault="002516C1" w:rsidP="002516C1">
            <w:pPr>
              <w:ind w:left="90"/>
              <w:jc w:val="center"/>
            </w:pPr>
            <w:r>
              <w:rPr>
                <w:rFonts w:ascii="Segoe UI Symbol" w:eastAsia="Segoe UI Symbol" w:hAnsi="Segoe UI Symbol" w:cs="Segoe UI Symbol"/>
              </w:rPr>
              <w:t>•</w:t>
            </w:r>
            <w:r>
              <w:rPr>
                <w:rFonts w:ascii="Arial" w:eastAsia="Arial" w:hAnsi="Arial" w:cs="Arial"/>
              </w:rPr>
              <w:t xml:space="preserve"> </w:t>
            </w:r>
          </w:p>
        </w:tc>
        <w:tc>
          <w:tcPr>
            <w:tcW w:w="7219" w:type="dxa"/>
            <w:tcBorders>
              <w:top w:val="single" w:sz="4" w:space="0" w:color="000000"/>
              <w:left w:val="nil"/>
              <w:bottom w:val="nil"/>
              <w:right w:val="single" w:sz="4" w:space="0" w:color="000000"/>
            </w:tcBorders>
          </w:tcPr>
          <w:p w14:paraId="785C44FD" w14:textId="77777777" w:rsidR="002516C1" w:rsidRDefault="002516C1" w:rsidP="002516C1"/>
          <w:p w14:paraId="6473418E" w14:textId="77777777" w:rsidR="002516C1" w:rsidRDefault="002516C1" w:rsidP="002516C1">
            <w:r>
              <w:t xml:space="preserve">EHR – </w:t>
            </w:r>
            <w:r>
              <w:rPr>
                <w:b/>
                <w:u w:val="single" w:color="000000"/>
              </w:rPr>
              <w:t>Progress Notes</w:t>
            </w:r>
            <w:r>
              <w:t xml:space="preserve"> – resident – progress notes – view progress note history – confirm date range  – search</w:t>
            </w:r>
          </w:p>
        </w:tc>
      </w:tr>
      <w:tr w:rsidR="002516C1" w14:paraId="66A6BA58" w14:textId="77777777">
        <w:tblPrEx>
          <w:tblCellMar>
            <w:top w:w="11" w:type="dxa"/>
            <w:left w:w="0" w:type="dxa"/>
            <w:bottom w:w="2" w:type="dxa"/>
            <w:right w:w="99" w:type="dxa"/>
          </w:tblCellMar>
        </w:tblPrEx>
        <w:trPr>
          <w:trHeight w:val="816"/>
        </w:trPr>
        <w:tc>
          <w:tcPr>
            <w:tcW w:w="3259" w:type="dxa"/>
            <w:tcBorders>
              <w:top w:val="nil"/>
              <w:left w:val="single" w:sz="4" w:space="0" w:color="000000"/>
              <w:bottom w:val="nil"/>
              <w:right w:val="single" w:sz="4" w:space="0" w:color="000000"/>
            </w:tcBorders>
          </w:tcPr>
          <w:p w14:paraId="7F9022FA" w14:textId="77777777" w:rsidR="002516C1" w:rsidRDefault="002516C1" w:rsidP="002516C1"/>
        </w:tc>
        <w:tc>
          <w:tcPr>
            <w:tcW w:w="538" w:type="dxa"/>
            <w:tcBorders>
              <w:top w:val="nil"/>
              <w:left w:val="single" w:sz="4" w:space="0" w:color="000000"/>
              <w:bottom w:val="nil"/>
              <w:right w:val="nil"/>
            </w:tcBorders>
          </w:tcPr>
          <w:p w14:paraId="579ACBB4" w14:textId="77777777" w:rsidR="002516C1" w:rsidRDefault="002516C1" w:rsidP="002516C1">
            <w:pPr>
              <w:ind w:left="90"/>
              <w:jc w:val="center"/>
            </w:pPr>
            <w:r>
              <w:rPr>
                <w:rFonts w:ascii="Segoe UI Symbol" w:eastAsia="Segoe UI Symbol" w:hAnsi="Segoe UI Symbol" w:cs="Segoe UI Symbol"/>
              </w:rPr>
              <w:t>•</w:t>
            </w:r>
            <w:r>
              <w:rPr>
                <w:rFonts w:ascii="Arial" w:eastAsia="Arial" w:hAnsi="Arial" w:cs="Arial"/>
              </w:rPr>
              <w:t xml:space="preserve"> </w:t>
            </w:r>
          </w:p>
        </w:tc>
        <w:tc>
          <w:tcPr>
            <w:tcW w:w="7219" w:type="dxa"/>
            <w:tcBorders>
              <w:top w:val="nil"/>
              <w:left w:val="nil"/>
              <w:bottom w:val="nil"/>
              <w:right w:val="single" w:sz="4" w:space="0" w:color="000000"/>
            </w:tcBorders>
          </w:tcPr>
          <w:p w14:paraId="68858E08" w14:textId="77777777" w:rsidR="002516C1" w:rsidRDefault="002516C1" w:rsidP="002516C1">
            <w:pPr>
              <w:ind w:right="55"/>
              <w:jc w:val="both"/>
            </w:pPr>
            <w:r>
              <w:t xml:space="preserve">EHR – </w:t>
            </w:r>
            <w:r>
              <w:rPr>
                <w:b/>
                <w:u w:val="single" w:color="000000"/>
              </w:rPr>
              <w:t>Orders</w:t>
            </w:r>
            <w:r>
              <w:t xml:space="preserve"> - resident – orders (current); resident – orders – search order history – confirm date range – check “include active orders” – page through at bottom for history </w:t>
            </w:r>
          </w:p>
        </w:tc>
      </w:tr>
      <w:tr w:rsidR="002516C1" w14:paraId="412306DE" w14:textId="77777777">
        <w:tblPrEx>
          <w:tblCellMar>
            <w:top w:w="11" w:type="dxa"/>
            <w:left w:w="0" w:type="dxa"/>
            <w:bottom w:w="2" w:type="dxa"/>
            <w:right w:w="99" w:type="dxa"/>
          </w:tblCellMar>
        </w:tblPrEx>
        <w:trPr>
          <w:trHeight w:val="818"/>
        </w:trPr>
        <w:tc>
          <w:tcPr>
            <w:tcW w:w="3259" w:type="dxa"/>
            <w:tcBorders>
              <w:top w:val="nil"/>
              <w:left w:val="single" w:sz="4" w:space="0" w:color="000000"/>
              <w:bottom w:val="nil"/>
              <w:right w:val="single" w:sz="4" w:space="0" w:color="000000"/>
            </w:tcBorders>
          </w:tcPr>
          <w:p w14:paraId="2547C253" w14:textId="77777777" w:rsidR="002516C1" w:rsidRDefault="002516C1" w:rsidP="002516C1"/>
        </w:tc>
        <w:tc>
          <w:tcPr>
            <w:tcW w:w="538" w:type="dxa"/>
            <w:tcBorders>
              <w:top w:val="nil"/>
              <w:left w:val="single" w:sz="4" w:space="0" w:color="000000"/>
              <w:bottom w:val="nil"/>
              <w:right w:val="nil"/>
            </w:tcBorders>
          </w:tcPr>
          <w:p w14:paraId="4CF6A366" w14:textId="77777777" w:rsidR="002516C1" w:rsidRDefault="002516C1" w:rsidP="002516C1">
            <w:pPr>
              <w:ind w:left="90"/>
              <w:jc w:val="center"/>
            </w:pPr>
            <w:r>
              <w:rPr>
                <w:rFonts w:ascii="Segoe UI Symbol" w:eastAsia="Segoe UI Symbol" w:hAnsi="Segoe UI Symbol" w:cs="Segoe UI Symbol"/>
              </w:rPr>
              <w:t>•</w:t>
            </w:r>
            <w:r>
              <w:rPr>
                <w:rFonts w:ascii="Arial" w:eastAsia="Arial" w:hAnsi="Arial" w:cs="Arial"/>
              </w:rPr>
              <w:t xml:space="preserve"> </w:t>
            </w:r>
          </w:p>
        </w:tc>
        <w:tc>
          <w:tcPr>
            <w:tcW w:w="7219" w:type="dxa"/>
            <w:tcBorders>
              <w:top w:val="nil"/>
              <w:left w:val="nil"/>
              <w:bottom w:val="nil"/>
              <w:right w:val="single" w:sz="4" w:space="0" w:color="000000"/>
            </w:tcBorders>
          </w:tcPr>
          <w:p w14:paraId="2CE75134" w14:textId="77777777" w:rsidR="002516C1" w:rsidRDefault="002516C1" w:rsidP="002516C1">
            <w:r>
              <w:t xml:space="preserve">EHR – </w:t>
            </w:r>
            <w:r>
              <w:rPr>
                <w:b/>
                <w:u w:val="single" w:color="000000"/>
              </w:rPr>
              <w:t>MDS</w:t>
            </w:r>
            <w:r>
              <w:t xml:space="preserve"> – resident – RAI – MDS 3.0 reports – print MDS 3.0 Assessment – Report – Choose desired Assessment – Print – Select sections wish to be viewed – Report </w:t>
            </w:r>
          </w:p>
        </w:tc>
      </w:tr>
      <w:tr w:rsidR="002516C1" w14:paraId="7206CDB0" w14:textId="77777777" w:rsidTr="00655D89">
        <w:tblPrEx>
          <w:tblCellMar>
            <w:top w:w="11" w:type="dxa"/>
            <w:left w:w="0" w:type="dxa"/>
            <w:bottom w:w="2" w:type="dxa"/>
            <w:right w:w="99" w:type="dxa"/>
          </w:tblCellMar>
        </w:tblPrEx>
        <w:trPr>
          <w:trHeight w:val="69"/>
        </w:trPr>
        <w:tc>
          <w:tcPr>
            <w:tcW w:w="3259" w:type="dxa"/>
            <w:tcBorders>
              <w:top w:val="nil"/>
              <w:left w:val="single" w:sz="4" w:space="0" w:color="000000"/>
              <w:bottom w:val="single" w:sz="4" w:space="0" w:color="000000"/>
              <w:right w:val="single" w:sz="4" w:space="0" w:color="000000"/>
            </w:tcBorders>
          </w:tcPr>
          <w:p w14:paraId="77CB375B" w14:textId="77777777" w:rsidR="002516C1" w:rsidRDefault="002516C1" w:rsidP="002516C1"/>
        </w:tc>
        <w:tc>
          <w:tcPr>
            <w:tcW w:w="538" w:type="dxa"/>
            <w:tcBorders>
              <w:top w:val="nil"/>
              <w:left w:val="single" w:sz="4" w:space="0" w:color="000000"/>
              <w:bottom w:val="single" w:sz="4" w:space="0" w:color="000000"/>
              <w:right w:val="nil"/>
            </w:tcBorders>
          </w:tcPr>
          <w:p w14:paraId="4A178D8D" w14:textId="77777777" w:rsidR="002516C1" w:rsidRDefault="002516C1" w:rsidP="002516C1">
            <w:pPr>
              <w:ind w:left="90"/>
              <w:jc w:val="center"/>
            </w:pPr>
            <w:r>
              <w:rPr>
                <w:rFonts w:ascii="Segoe UI Symbol" w:eastAsia="Segoe UI Symbol" w:hAnsi="Segoe UI Symbol" w:cs="Segoe UI Symbol"/>
              </w:rPr>
              <w:t>•</w:t>
            </w:r>
            <w:r>
              <w:rPr>
                <w:rFonts w:ascii="Arial" w:eastAsia="Arial" w:hAnsi="Arial" w:cs="Arial"/>
              </w:rPr>
              <w:t xml:space="preserve"> </w:t>
            </w:r>
          </w:p>
          <w:p w14:paraId="049E3EDB" w14:textId="77777777" w:rsidR="002516C1" w:rsidRDefault="002516C1" w:rsidP="002516C1">
            <w:pPr>
              <w:ind w:left="106"/>
            </w:pPr>
            <w:r>
              <w:rPr>
                <w:sz w:val="24"/>
              </w:rPr>
              <w:t xml:space="preserve"> </w:t>
            </w:r>
          </w:p>
        </w:tc>
        <w:tc>
          <w:tcPr>
            <w:tcW w:w="7219" w:type="dxa"/>
            <w:tcBorders>
              <w:top w:val="nil"/>
              <w:left w:val="nil"/>
              <w:bottom w:val="single" w:sz="4" w:space="0" w:color="000000"/>
              <w:right w:val="single" w:sz="4" w:space="0" w:color="000000"/>
            </w:tcBorders>
          </w:tcPr>
          <w:p w14:paraId="45DE08DD" w14:textId="77777777" w:rsidR="002516C1" w:rsidRDefault="002516C1" w:rsidP="002516C1">
            <w:r>
              <w:t xml:space="preserve">EHR – </w:t>
            </w:r>
            <w:r>
              <w:rPr>
                <w:b/>
                <w:u w:val="single" w:color="000000"/>
              </w:rPr>
              <w:t>Care Plan</w:t>
            </w:r>
            <w:r>
              <w:t xml:space="preserve"> – resident – RAI – Care Planning – Report </w:t>
            </w:r>
          </w:p>
        </w:tc>
      </w:tr>
      <w:tr w:rsidR="002516C1" w14:paraId="50E0AED6" w14:textId="77777777">
        <w:tblPrEx>
          <w:tblCellMar>
            <w:top w:w="11" w:type="dxa"/>
            <w:left w:w="0" w:type="dxa"/>
            <w:bottom w:w="2" w:type="dxa"/>
            <w:right w:w="99" w:type="dxa"/>
          </w:tblCellMar>
        </w:tblPrEx>
        <w:trPr>
          <w:trHeight w:val="1390"/>
        </w:trPr>
        <w:tc>
          <w:tcPr>
            <w:tcW w:w="3259" w:type="dxa"/>
            <w:tcBorders>
              <w:top w:val="single" w:sz="4" w:space="0" w:color="000000"/>
              <w:left w:val="single" w:sz="4" w:space="0" w:color="000000"/>
              <w:bottom w:val="single" w:sz="4" w:space="0" w:color="000000"/>
              <w:right w:val="single" w:sz="4" w:space="0" w:color="000000"/>
            </w:tcBorders>
          </w:tcPr>
          <w:p w14:paraId="0A0DDD1D" w14:textId="77777777" w:rsidR="002516C1" w:rsidRDefault="002516C1" w:rsidP="002516C1">
            <w:pPr>
              <w:ind w:left="828"/>
            </w:pPr>
            <w:r>
              <w:rPr>
                <w:sz w:val="24"/>
              </w:rPr>
              <w:t xml:space="preserve"> </w:t>
            </w:r>
          </w:p>
          <w:p w14:paraId="50E864E5" w14:textId="77777777" w:rsidR="002516C1" w:rsidRDefault="002516C1" w:rsidP="002516C1">
            <w:pPr>
              <w:ind w:left="468"/>
            </w:pPr>
            <w:r>
              <w:rPr>
                <w:sz w:val="24"/>
              </w:rPr>
              <w:t>11.</w:t>
            </w:r>
            <w:r>
              <w:rPr>
                <w:rFonts w:ascii="Arial" w:eastAsia="Arial" w:hAnsi="Arial" w:cs="Arial"/>
                <w:sz w:val="24"/>
              </w:rPr>
              <w:t xml:space="preserve"> </w:t>
            </w:r>
            <w:r>
              <w:rPr>
                <w:sz w:val="24"/>
              </w:rPr>
              <w:t xml:space="preserve">Medications </w:t>
            </w:r>
          </w:p>
        </w:tc>
        <w:tc>
          <w:tcPr>
            <w:tcW w:w="538" w:type="dxa"/>
            <w:tcBorders>
              <w:top w:val="single" w:sz="4" w:space="0" w:color="000000"/>
              <w:left w:val="single" w:sz="4" w:space="0" w:color="000000"/>
              <w:bottom w:val="single" w:sz="4" w:space="0" w:color="000000"/>
              <w:right w:val="nil"/>
            </w:tcBorders>
            <w:vAlign w:val="bottom"/>
          </w:tcPr>
          <w:p w14:paraId="7E738A57" w14:textId="77777777" w:rsidR="002516C1" w:rsidRDefault="002516C1" w:rsidP="002516C1">
            <w:pPr>
              <w:spacing w:after="512"/>
              <w:ind w:left="90"/>
              <w:jc w:val="center"/>
            </w:pPr>
            <w:r>
              <w:rPr>
                <w:rFonts w:ascii="Segoe UI Symbol" w:eastAsia="Segoe UI Symbol" w:hAnsi="Segoe UI Symbol" w:cs="Segoe UI Symbol"/>
              </w:rPr>
              <w:t>•</w:t>
            </w:r>
            <w:r>
              <w:rPr>
                <w:rFonts w:ascii="Arial" w:eastAsia="Arial" w:hAnsi="Arial" w:cs="Arial"/>
              </w:rPr>
              <w:t xml:space="preserve"> </w:t>
            </w:r>
          </w:p>
          <w:p w14:paraId="318F340D" w14:textId="77777777" w:rsidR="002516C1" w:rsidRDefault="002516C1" w:rsidP="002516C1">
            <w:pPr>
              <w:ind w:left="106"/>
            </w:pPr>
            <w:r>
              <w:rPr>
                <w:sz w:val="24"/>
              </w:rPr>
              <w:t xml:space="preserve"> </w:t>
            </w:r>
          </w:p>
        </w:tc>
        <w:tc>
          <w:tcPr>
            <w:tcW w:w="7219" w:type="dxa"/>
            <w:tcBorders>
              <w:top w:val="single" w:sz="4" w:space="0" w:color="000000"/>
              <w:left w:val="nil"/>
              <w:bottom w:val="single" w:sz="4" w:space="0" w:color="000000"/>
              <w:right w:val="single" w:sz="4" w:space="0" w:color="000000"/>
            </w:tcBorders>
          </w:tcPr>
          <w:p w14:paraId="5DCCA7B8" w14:textId="77777777" w:rsidR="002516C1" w:rsidRDefault="002516C1" w:rsidP="002516C1">
            <w:pPr>
              <w:ind w:left="1008"/>
            </w:pPr>
            <w:r>
              <w:t xml:space="preserve"> </w:t>
            </w:r>
          </w:p>
          <w:p w14:paraId="0F4B2540" w14:textId="77777777" w:rsidR="002516C1" w:rsidRDefault="002516C1" w:rsidP="002516C1">
            <w:pPr>
              <w:ind w:right="55"/>
              <w:jc w:val="both"/>
            </w:pPr>
            <w:r>
              <w:t xml:space="preserve">EHR – </w:t>
            </w:r>
            <w:r>
              <w:rPr>
                <w:b/>
                <w:u w:val="single" w:color="000000"/>
              </w:rPr>
              <w:t>Orders</w:t>
            </w:r>
            <w:r>
              <w:t xml:space="preserve"> - resident – orders (current); resident – orders – search order history – confirm date range – check “include active orders” – page through at bottom for history </w:t>
            </w:r>
          </w:p>
        </w:tc>
      </w:tr>
      <w:tr w:rsidR="002516C1" w14:paraId="74FD644A" w14:textId="77777777" w:rsidTr="00655D89">
        <w:tblPrEx>
          <w:tblCellMar>
            <w:top w:w="11" w:type="dxa"/>
            <w:left w:w="0" w:type="dxa"/>
            <w:bottom w:w="2" w:type="dxa"/>
            <w:right w:w="99" w:type="dxa"/>
          </w:tblCellMar>
        </w:tblPrEx>
        <w:trPr>
          <w:trHeight w:val="118"/>
        </w:trPr>
        <w:tc>
          <w:tcPr>
            <w:tcW w:w="3259" w:type="dxa"/>
            <w:tcBorders>
              <w:top w:val="single" w:sz="4" w:space="0" w:color="000000"/>
              <w:left w:val="single" w:sz="4" w:space="0" w:color="000000"/>
              <w:bottom w:val="single" w:sz="4" w:space="0" w:color="000000"/>
              <w:right w:val="single" w:sz="4" w:space="0" w:color="000000"/>
            </w:tcBorders>
          </w:tcPr>
          <w:p w14:paraId="56A0367C" w14:textId="77777777" w:rsidR="002516C1" w:rsidRDefault="002516C1" w:rsidP="002516C1">
            <w:pPr>
              <w:ind w:left="468"/>
            </w:pPr>
            <w:r>
              <w:rPr>
                <w:sz w:val="24"/>
              </w:rPr>
              <w:t>12.</w:t>
            </w:r>
            <w:r>
              <w:rPr>
                <w:rFonts w:ascii="Arial" w:eastAsia="Arial" w:hAnsi="Arial" w:cs="Arial"/>
                <w:sz w:val="24"/>
              </w:rPr>
              <w:t xml:space="preserve"> </w:t>
            </w:r>
            <w:r>
              <w:rPr>
                <w:sz w:val="24"/>
              </w:rPr>
              <w:t xml:space="preserve">Diagnoses </w:t>
            </w:r>
          </w:p>
        </w:tc>
        <w:tc>
          <w:tcPr>
            <w:tcW w:w="538" w:type="dxa"/>
            <w:tcBorders>
              <w:top w:val="single" w:sz="4" w:space="0" w:color="000000"/>
              <w:left w:val="single" w:sz="4" w:space="0" w:color="000000"/>
              <w:bottom w:val="single" w:sz="4" w:space="0" w:color="000000"/>
              <w:right w:val="nil"/>
            </w:tcBorders>
          </w:tcPr>
          <w:p w14:paraId="5B571EB8" w14:textId="77777777" w:rsidR="002516C1" w:rsidRDefault="002516C1" w:rsidP="002516C1">
            <w:pPr>
              <w:ind w:left="90"/>
              <w:jc w:val="center"/>
            </w:pPr>
            <w:r>
              <w:rPr>
                <w:rFonts w:ascii="Segoe UI Symbol" w:eastAsia="Segoe UI Symbol" w:hAnsi="Segoe UI Symbol" w:cs="Segoe UI Symbol"/>
              </w:rPr>
              <w:t>•</w:t>
            </w:r>
            <w:r>
              <w:rPr>
                <w:rFonts w:ascii="Arial" w:eastAsia="Arial" w:hAnsi="Arial" w:cs="Arial"/>
              </w:rPr>
              <w:t xml:space="preserve"> </w:t>
            </w:r>
          </w:p>
          <w:p w14:paraId="3842535C" w14:textId="77777777" w:rsidR="002516C1" w:rsidRDefault="002516C1" w:rsidP="002516C1">
            <w:pPr>
              <w:ind w:left="106"/>
            </w:pPr>
            <w:r>
              <w:rPr>
                <w:sz w:val="24"/>
              </w:rPr>
              <w:t xml:space="preserve"> </w:t>
            </w:r>
          </w:p>
        </w:tc>
        <w:tc>
          <w:tcPr>
            <w:tcW w:w="7219" w:type="dxa"/>
            <w:tcBorders>
              <w:top w:val="single" w:sz="4" w:space="0" w:color="000000"/>
              <w:left w:val="nil"/>
              <w:bottom w:val="single" w:sz="4" w:space="0" w:color="000000"/>
              <w:right w:val="single" w:sz="4" w:space="0" w:color="000000"/>
            </w:tcBorders>
          </w:tcPr>
          <w:p w14:paraId="6384B415" w14:textId="77777777" w:rsidR="002516C1" w:rsidRDefault="002516C1" w:rsidP="002516C1">
            <w:r>
              <w:t xml:space="preserve">EHR – </w:t>
            </w:r>
            <w:r>
              <w:rPr>
                <w:b/>
                <w:u w:val="single" w:color="000000"/>
              </w:rPr>
              <w:t>Face Sheet</w:t>
            </w:r>
            <w:r>
              <w:t xml:space="preserve"> – resident – face sheet </w:t>
            </w:r>
          </w:p>
        </w:tc>
      </w:tr>
      <w:tr w:rsidR="002516C1" w14:paraId="1A7E0F63" w14:textId="77777777" w:rsidTr="00655D89">
        <w:tblPrEx>
          <w:tblCellMar>
            <w:top w:w="11" w:type="dxa"/>
            <w:left w:w="0" w:type="dxa"/>
            <w:bottom w:w="2" w:type="dxa"/>
            <w:right w:w="99" w:type="dxa"/>
          </w:tblCellMar>
        </w:tblPrEx>
        <w:trPr>
          <w:trHeight w:val="253"/>
        </w:trPr>
        <w:tc>
          <w:tcPr>
            <w:tcW w:w="3259" w:type="dxa"/>
            <w:tcBorders>
              <w:top w:val="single" w:sz="4" w:space="0" w:color="000000"/>
              <w:left w:val="single" w:sz="4" w:space="0" w:color="000000"/>
              <w:bottom w:val="single" w:sz="4" w:space="0" w:color="000000"/>
              <w:right w:val="single" w:sz="4" w:space="0" w:color="000000"/>
            </w:tcBorders>
          </w:tcPr>
          <w:p w14:paraId="37FD62D8" w14:textId="77777777" w:rsidR="002516C1" w:rsidRDefault="002516C1" w:rsidP="002516C1">
            <w:pPr>
              <w:ind w:left="828"/>
            </w:pPr>
            <w:r>
              <w:rPr>
                <w:sz w:val="24"/>
              </w:rPr>
              <w:t xml:space="preserve"> </w:t>
            </w:r>
          </w:p>
          <w:p w14:paraId="0EC5CAF8" w14:textId="77777777" w:rsidR="002516C1" w:rsidRDefault="002516C1" w:rsidP="002516C1">
            <w:pPr>
              <w:ind w:left="468"/>
            </w:pPr>
            <w:r>
              <w:rPr>
                <w:sz w:val="24"/>
              </w:rPr>
              <w:t>13.</w:t>
            </w:r>
            <w:r>
              <w:rPr>
                <w:rFonts w:ascii="Arial" w:eastAsia="Arial" w:hAnsi="Arial" w:cs="Arial"/>
                <w:sz w:val="24"/>
              </w:rPr>
              <w:t xml:space="preserve"> </w:t>
            </w:r>
            <w:r>
              <w:rPr>
                <w:sz w:val="24"/>
              </w:rPr>
              <w:t xml:space="preserve">PASARR </w:t>
            </w:r>
          </w:p>
        </w:tc>
        <w:tc>
          <w:tcPr>
            <w:tcW w:w="538" w:type="dxa"/>
            <w:tcBorders>
              <w:top w:val="single" w:sz="4" w:space="0" w:color="000000"/>
              <w:left w:val="single" w:sz="4" w:space="0" w:color="000000"/>
              <w:bottom w:val="single" w:sz="4" w:space="0" w:color="000000"/>
              <w:right w:val="nil"/>
            </w:tcBorders>
            <w:vAlign w:val="center"/>
          </w:tcPr>
          <w:p w14:paraId="55083F0B" w14:textId="77777777" w:rsidR="002516C1" w:rsidRDefault="002516C1" w:rsidP="002516C1">
            <w:pPr>
              <w:ind w:left="18"/>
              <w:jc w:val="center"/>
            </w:pPr>
            <w:r>
              <w:rPr>
                <w:rFonts w:ascii="Segoe UI Symbol" w:eastAsia="Segoe UI Symbol" w:hAnsi="Segoe UI Symbol" w:cs="Segoe UI Symbol"/>
              </w:rPr>
              <w:t>•</w:t>
            </w:r>
            <w:r>
              <w:rPr>
                <w:rFonts w:ascii="Arial" w:eastAsia="Arial" w:hAnsi="Arial" w:cs="Arial"/>
              </w:rPr>
              <w:t xml:space="preserve"> </w:t>
            </w:r>
          </w:p>
        </w:tc>
        <w:tc>
          <w:tcPr>
            <w:tcW w:w="7219" w:type="dxa"/>
            <w:tcBorders>
              <w:top w:val="single" w:sz="4" w:space="0" w:color="000000"/>
              <w:left w:val="nil"/>
              <w:bottom w:val="single" w:sz="4" w:space="0" w:color="000000"/>
              <w:right w:val="single" w:sz="4" w:space="0" w:color="000000"/>
            </w:tcBorders>
          </w:tcPr>
          <w:p w14:paraId="3867769E" w14:textId="77777777" w:rsidR="002516C1" w:rsidRDefault="002516C1" w:rsidP="002516C1">
            <w:r>
              <w:t xml:space="preserve"> </w:t>
            </w:r>
          </w:p>
          <w:p w14:paraId="743E5B45" w14:textId="77777777" w:rsidR="002516C1" w:rsidRDefault="002516C1" w:rsidP="002516C1">
            <w:r>
              <w:t xml:space="preserve">EHR – </w:t>
            </w:r>
            <w:r>
              <w:rPr>
                <w:b/>
                <w:u w:val="single" w:color="000000"/>
              </w:rPr>
              <w:t>PASARR</w:t>
            </w:r>
            <w:r>
              <w:t xml:space="preserve"> - resident – resident documents – background information</w:t>
            </w:r>
          </w:p>
          <w:p w14:paraId="17405809" w14:textId="77777777" w:rsidR="002516C1" w:rsidRDefault="002516C1" w:rsidP="002516C1">
            <w:r>
              <w:rPr>
                <w:sz w:val="24"/>
              </w:rPr>
              <w:t xml:space="preserve"> </w:t>
            </w:r>
          </w:p>
        </w:tc>
      </w:tr>
      <w:tr w:rsidR="002516C1" w14:paraId="0BB7B8AE" w14:textId="77777777" w:rsidTr="00655D89">
        <w:tblPrEx>
          <w:tblCellMar>
            <w:top w:w="11" w:type="dxa"/>
            <w:left w:w="0" w:type="dxa"/>
            <w:bottom w:w="2" w:type="dxa"/>
            <w:right w:w="99" w:type="dxa"/>
          </w:tblCellMar>
        </w:tblPrEx>
        <w:trPr>
          <w:trHeight w:val="793"/>
        </w:trPr>
        <w:tc>
          <w:tcPr>
            <w:tcW w:w="3259" w:type="dxa"/>
            <w:tcBorders>
              <w:top w:val="single" w:sz="4" w:space="0" w:color="000000"/>
              <w:left w:val="single" w:sz="4" w:space="0" w:color="000000"/>
              <w:bottom w:val="single" w:sz="4" w:space="0" w:color="000000"/>
              <w:right w:val="single" w:sz="4" w:space="0" w:color="000000"/>
            </w:tcBorders>
          </w:tcPr>
          <w:p w14:paraId="712112B1" w14:textId="77777777" w:rsidR="002516C1" w:rsidRDefault="002516C1" w:rsidP="002516C1">
            <w:pPr>
              <w:ind w:left="828"/>
            </w:pPr>
            <w:r>
              <w:rPr>
                <w:sz w:val="24"/>
              </w:rPr>
              <w:lastRenderedPageBreak/>
              <w:t xml:space="preserve"> </w:t>
            </w:r>
          </w:p>
          <w:p w14:paraId="1CD70651" w14:textId="77777777" w:rsidR="002516C1" w:rsidRDefault="002516C1" w:rsidP="002516C1">
            <w:pPr>
              <w:ind w:right="9"/>
              <w:jc w:val="center"/>
            </w:pPr>
            <w:r>
              <w:rPr>
                <w:sz w:val="24"/>
              </w:rPr>
              <w:t>14.</w:t>
            </w:r>
            <w:r>
              <w:rPr>
                <w:rFonts w:ascii="Arial" w:eastAsia="Arial" w:hAnsi="Arial" w:cs="Arial"/>
                <w:sz w:val="24"/>
              </w:rPr>
              <w:t xml:space="preserve"> </w:t>
            </w:r>
            <w:r>
              <w:rPr>
                <w:sz w:val="24"/>
              </w:rPr>
              <w:t xml:space="preserve">Advance Directives </w:t>
            </w:r>
          </w:p>
        </w:tc>
        <w:tc>
          <w:tcPr>
            <w:tcW w:w="538" w:type="dxa"/>
            <w:tcBorders>
              <w:top w:val="single" w:sz="4" w:space="0" w:color="000000"/>
              <w:left w:val="single" w:sz="4" w:space="0" w:color="000000"/>
              <w:bottom w:val="single" w:sz="4" w:space="0" w:color="000000"/>
              <w:right w:val="nil"/>
            </w:tcBorders>
          </w:tcPr>
          <w:p w14:paraId="001A0834" w14:textId="77777777" w:rsidR="002516C1" w:rsidRDefault="002516C1" w:rsidP="002516C1">
            <w:pPr>
              <w:ind w:left="18"/>
              <w:jc w:val="center"/>
              <w:rPr>
                <w:rFonts w:ascii="Segoe UI Symbol" w:eastAsia="Segoe UI Symbol" w:hAnsi="Segoe UI Symbol" w:cs="Segoe UI Symbol"/>
              </w:rPr>
            </w:pPr>
          </w:p>
          <w:p w14:paraId="01B95DE7" w14:textId="77777777" w:rsidR="002516C1" w:rsidRDefault="002516C1" w:rsidP="002516C1">
            <w:pPr>
              <w:ind w:left="18"/>
              <w:jc w:val="center"/>
            </w:pPr>
            <w:r>
              <w:rPr>
                <w:rFonts w:ascii="Segoe UI Symbol" w:eastAsia="Segoe UI Symbol" w:hAnsi="Segoe UI Symbol" w:cs="Segoe UI Symbol"/>
              </w:rPr>
              <w:t>•</w:t>
            </w:r>
            <w:r>
              <w:rPr>
                <w:rFonts w:ascii="Arial" w:eastAsia="Arial" w:hAnsi="Arial" w:cs="Arial"/>
              </w:rPr>
              <w:t xml:space="preserve"> </w:t>
            </w:r>
          </w:p>
        </w:tc>
        <w:tc>
          <w:tcPr>
            <w:tcW w:w="7219" w:type="dxa"/>
            <w:tcBorders>
              <w:top w:val="single" w:sz="4" w:space="0" w:color="000000"/>
              <w:left w:val="nil"/>
              <w:bottom w:val="single" w:sz="4" w:space="0" w:color="000000"/>
              <w:right w:val="single" w:sz="4" w:space="0" w:color="000000"/>
            </w:tcBorders>
          </w:tcPr>
          <w:p w14:paraId="3F542470" w14:textId="77777777" w:rsidR="002516C1" w:rsidRDefault="002516C1" w:rsidP="002516C1"/>
          <w:p w14:paraId="1A06A369" w14:textId="77777777" w:rsidR="002516C1" w:rsidRDefault="002516C1" w:rsidP="002516C1">
            <w:r>
              <w:t xml:space="preserve"> EHR – </w:t>
            </w:r>
            <w:r>
              <w:rPr>
                <w:b/>
                <w:u w:val="single" w:color="000000"/>
              </w:rPr>
              <w:t>POA, Guardian, DNR, POLST, etc.</w:t>
            </w:r>
            <w:r>
              <w:t xml:space="preserve"> – resident – resident documents – advance directives </w:t>
            </w:r>
          </w:p>
        </w:tc>
      </w:tr>
      <w:tr w:rsidR="002516C1" w14:paraId="2B476300" w14:textId="77777777">
        <w:tblPrEx>
          <w:tblCellMar>
            <w:top w:w="11" w:type="dxa"/>
            <w:left w:w="0" w:type="dxa"/>
            <w:bottom w:w="2" w:type="dxa"/>
            <w:right w:w="99" w:type="dxa"/>
          </w:tblCellMar>
        </w:tblPrEx>
        <w:trPr>
          <w:trHeight w:val="587"/>
        </w:trPr>
        <w:tc>
          <w:tcPr>
            <w:tcW w:w="3259" w:type="dxa"/>
            <w:tcBorders>
              <w:top w:val="single" w:sz="4" w:space="0" w:color="000000"/>
              <w:left w:val="single" w:sz="4" w:space="0" w:color="000000"/>
              <w:bottom w:val="nil"/>
              <w:right w:val="single" w:sz="4" w:space="0" w:color="000000"/>
            </w:tcBorders>
          </w:tcPr>
          <w:p w14:paraId="2234B445" w14:textId="77777777" w:rsidR="002516C1" w:rsidRDefault="002516C1" w:rsidP="002516C1"/>
          <w:p w14:paraId="5AF4725D" w14:textId="77777777" w:rsidR="002516C1" w:rsidRDefault="002516C1" w:rsidP="002516C1">
            <w:pPr>
              <w:ind w:left="468"/>
            </w:pPr>
            <w:r>
              <w:rPr>
                <w:sz w:val="24"/>
              </w:rPr>
              <w:t>15.</w:t>
            </w:r>
            <w:r>
              <w:rPr>
                <w:rFonts w:ascii="Arial" w:eastAsia="Arial" w:hAnsi="Arial" w:cs="Arial"/>
                <w:sz w:val="24"/>
              </w:rPr>
              <w:t xml:space="preserve"> </w:t>
            </w:r>
            <w:r>
              <w:rPr>
                <w:sz w:val="24"/>
              </w:rPr>
              <w:t xml:space="preserve">Hospice </w:t>
            </w:r>
          </w:p>
        </w:tc>
        <w:tc>
          <w:tcPr>
            <w:tcW w:w="538" w:type="dxa"/>
            <w:tcBorders>
              <w:top w:val="single" w:sz="4" w:space="0" w:color="000000"/>
              <w:left w:val="single" w:sz="4" w:space="0" w:color="000000"/>
              <w:bottom w:val="nil"/>
              <w:right w:val="nil"/>
            </w:tcBorders>
            <w:vAlign w:val="bottom"/>
          </w:tcPr>
          <w:p w14:paraId="6ED43592" w14:textId="77777777" w:rsidR="002516C1" w:rsidRDefault="002516C1" w:rsidP="002516C1">
            <w:pPr>
              <w:ind w:left="18"/>
              <w:jc w:val="center"/>
            </w:pPr>
            <w:r>
              <w:rPr>
                <w:rFonts w:ascii="Segoe UI Symbol" w:eastAsia="Segoe UI Symbol" w:hAnsi="Segoe UI Symbol" w:cs="Segoe UI Symbol"/>
              </w:rPr>
              <w:t>•</w:t>
            </w:r>
            <w:r>
              <w:rPr>
                <w:rFonts w:ascii="Arial" w:eastAsia="Arial" w:hAnsi="Arial" w:cs="Arial"/>
              </w:rPr>
              <w:t xml:space="preserve"> </w:t>
            </w:r>
          </w:p>
        </w:tc>
        <w:tc>
          <w:tcPr>
            <w:tcW w:w="7219" w:type="dxa"/>
            <w:tcBorders>
              <w:top w:val="single" w:sz="4" w:space="0" w:color="000000"/>
              <w:left w:val="nil"/>
              <w:bottom w:val="nil"/>
              <w:right w:val="single" w:sz="4" w:space="0" w:color="000000"/>
            </w:tcBorders>
          </w:tcPr>
          <w:p w14:paraId="5E180F6F" w14:textId="77777777" w:rsidR="002516C1" w:rsidRDefault="002516C1" w:rsidP="002516C1">
            <w:r>
              <w:t xml:space="preserve"> </w:t>
            </w:r>
          </w:p>
          <w:p w14:paraId="5C14F6A8" w14:textId="77777777" w:rsidR="002516C1" w:rsidRDefault="002516C1" w:rsidP="002516C1">
            <w:r>
              <w:t xml:space="preserve">Paper – </w:t>
            </w:r>
            <w:r>
              <w:rPr>
                <w:b/>
                <w:u w:val="single" w:color="000000"/>
              </w:rPr>
              <w:t>Hospice Contracts</w:t>
            </w:r>
            <w:r>
              <w:t xml:space="preserve"> – Administrator’s Office </w:t>
            </w:r>
          </w:p>
        </w:tc>
      </w:tr>
      <w:tr w:rsidR="002516C1" w14:paraId="791D92CA" w14:textId="77777777">
        <w:tblPrEx>
          <w:tblCellMar>
            <w:top w:w="11" w:type="dxa"/>
            <w:left w:w="0" w:type="dxa"/>
            <w:bottom w:w="2" w:type="dxa"/>
            <w:right w:w="99" w:type="dxa"/>
          </w:tblCellMar>
        </w:tblPrEx>
        <w:trPr>
          <w:trHeight w:val="260"/>
        </w:trPr>
        <w:tc>
          <w:tcPr>
            <w:tcW w:w="3259" w:type="dxa"/>
            <w:tcBorders>
              <w:top w:val="nil"/>
              <w:left w:val="single" w:sz="4" w:space="0" w:color="000000"/>
              <w:bottom w:val="nil"/>
              <w:right w:val="single" w:sz="4" w:space="0" w:color="000000"/>
            </w:tcBorders>
          </w:tcPr>
          <w:p w14:paraId="6CADB3EA" w14:textId="77777777" w:rsidR="002516C1" w:rsidRDefault="002516C1" w:rsidP="002516C1"/>
        </w:tc>
        <w:tc>
          <w:tcPr>
            <w:tcW w:w="538" w:type="dxa"/>
            <w:tcBorders>
              <w:top w:val="nil"/>
              <w:left w:val="single" w:sz="4" w:space="0" w:color="000000"/>
              <w:bottom w:val="nil"/>
              <w:right w:val="nil"/>
            </w:tcBorders>
          </w:tcPr>
          <w:p w14:paraId="5EDC0BB2" w14:textId="77777777" w:rsidR="002516C1" w:rsidRDefault="002516C1" w:rsidP="002516C1">
            <w:pPr>
              <w:ind w:left="18"/>
              <w:jc w:val="center"/>
            </w:pPr>
            <w:r>
              <w:rPr>
                <w:rFonts w:ascii="Segoe UI Symbol" w:eastAsia="Segoe UI Symbol" w:hAnsi="Segoe UI Symbol" w:cs="Segoe UI Symbol"/>
              </w:rPr>
              <w:t>•</w:t>
            </w:r>
            <w:r>
              <w:rPr>
                <w:rFonts w:ascii="Arial" w:eastAsia="Arial" w:hAnsi="Arial" w:cs="Arial"/>
              </w:rPr>
              <w:t xml:space="preserve"> </w:t>
            </w:r>
          </w:p>
        </w:tc>
        <w:tc>
          <w:tcPr>
            <w:tcW w:w="7219" w:type="dxa"/>
            <w:tcBorders>
              <w:top w:val="nil"/>
              <w:left w:val="nil"/>
              <w:bottom w:val="nil"/>
              <w:right w:val="single" w:sz="4" w:space="0" w:color="000000"/>
            </w:tcBorders>
          </w:tcPr>
          <w:p w14:paraId="3AB996E3" w14:textId="77777777" w:rsidR="002516C1" w:rsidRDefault="002516C1" w:rsidP="002516C1">
            <w:r>
              <w:t xml:space="preserve">Paper – </w:t>
            </w:r>
            <w:r>
              <w:rPr>
                <w:b/>
                <w:u w:val="single" w:color="000000"/>
              </w:rPr>
              <w:t>Hospice Assessments/Charting</w:t>
            </w:r>
            <w:r>
              <w:t xml:space="preserve"> – Binder at nurse’s station </w:t>
            </w:r>
          </w:p>
          <w:p w14:paraId="7CDE5987" w14:textId="77777777" w:rsidR="002516C1" w:rsidRPr="00B36915" w:rsidRDefault="002516C1" w:rsidP="002516C1">
            <w:r>
              <w:t xml:space="preserve">EHR -  </w:t>
            </w:r>
            <w:r>
              <w:rPr>
                <w:b/>
                <w:u w:val="single"/>
              </w:rPr>
              <w:t xml:space="preserve">Hospice Assements/Charting </w:t>
            </w:r>
            <w:r>
              <w:rPr>
                <w:u w:val="single"/>
              </w:rPr>
              <w:t xml:space="preserve"> - </w:t>
            </w:r>
            <w:r>
              <w:t xml:space="preserve">resident – resident documents – hospice/palliative </w:t>
            </w:r>
          </w:p>
        </w:tc>
      </w:tr>
      <w:tr w:rsidR="002516C1" w14:paraId="48D29FA4" w14:textId="77777777">
        <w:tblPrEx>
          <w:tblCellMar>
            <w:top w:w="11" w:type="dxa"/>
            <w:left w:w="0" w:type="dxa"/>
            <w:bottom w:w="2" w:type="dxa"/>
            <w:right w:w="99" w:type="dxa"/>
          </w:tblCellMar>
        </w:tblPrEx>
        <w:trPr>
          <w:trHeight w:val="817"/>
        </w:trPr>
        <w:tc>
          <w:tcPr>
            <w:tcW w:w="3259" w:type="dxa"/>
            <w:tcBorders>
              <w:top w:val="nil"/>
              <w:left w:val="single" w:sz="4" w:space="0" w:color="000000"/>
              <w:bottom w:val="nil"/>
              <w:right w:val="single" w:sz="4" w:space="0" w:color="000000"/>
            </w:tcBorders>
          </w:tcPr>
          <w:p w14:paraId="7E954E3C" w14:textId="77777777" w:rsidR="002516C1" w:rsidRDefault="002516C1" w:rsidP="002516C1"/>
        </w:tc>
        <w:tc>
          <w:tcPr>
            <w:tcW w:w="538" w:type="dxa"/>
            <w:tcBorders>
              <w:top w:val="nil"/>
              <w:left w:val="single" w:sz="4" w:space="0" w:color="000000"/>
              <w:bottom w:val="nil"/>
              <w:right w:val="nil"/>
            </w:tcBorders>
          </w:tcPr>
          <w:p w14:paraId="40E74191" w14:textId="77777777" w:rsidR="002516C1" w:rsidRDefault="002516C1" w:rsidP="002516C1">
            <w:pPr>
              <w:ind w:left="18"/>
              <w:jc w:val="center"/>
            </w:pPr>
            <w:r>
              <w:rPr>
                <w:rFonts w:ascii="Segoe UI Symbol" w:eastAsia="Segoe UI Symbol" w:hAnsi="Segoe UI Symbol" w:cs="Segoe UI Symbol"/>
              </w:rPr>
              <w:t>•</w:t>
            </w:r>
            <w:r>
              <w:rPr>
                <w:rFonts w:ascii="Arial" w:eastAsia="Arial" w:hAnsi="Arial" w:cs="Arial"/>
              </w:rPr>
              <w:t xml:space="preserve"> </w:t>
            </w:r>
          </w:p>
        </w:tc>
        <w:tc>
          <w:tcPr>
            <w:tcW w:w="7219" w:type="dxa"/>
            <w:tcBorders>
              <w:top w:val="nil"/>
              <w:left w:val="nil"/>
              <w:bottom w:val="nil"/>
              <w:right w:val="single" w:sz="4" w:space="0" w:color="000000"/>
            </w:tcBorders>
          </w:tcPr>
          <w:p w14:paraId="02CB3591" w14:textId="77777777" w:rsidR="002516C1" w:rsidRDefault="002516C1" w:rsidP="002516C1">
            <w:r>
              <w:t xml:space="preserve">EHR – </w:t>
            </w:r>
            <w:r>
              <w:rPr>
                <w:b/>
                <w:u w:val="single" w:color="000000"/>
              </w:rPr>
              <w:t>Physician Orders</w:t>
            </w:r>
            <w:r>
              <w:t xml:space="preserve"> - resident – orders (current); resident – orders – search order history – confirm date range – check “include active orders” – page through at bottom for history </w:t>
            </w:r>
          </w:p>
        </w:tc>
      </w:tr>
      <w:tr w:rsidR="002516C1" w14:paraId="5B90D596" w14:textId="77777777" w:rsidTr="00623066">
        <w:tblPrEx>
          <w:tblCellMar>
            <w:top w:w="11" w:type="dxa"/>
            <w:left w:w="0" w:type="dxa"/>
            <w:bottom w:w="2" w:type="dxa"/>
            <w:right w:w="99" w:type="dxa"/>
          </w:tblCellMar>
        </w:tblPrEx>
        <w:trPr>
          <w:trHeight w:val="817"/>
        </w:trPr>
        <w:tc>
          <w:tcPr>
            <w:tcW w:w="3259" w:type="dxa"/>
            <w:tcBorders>
              <w:top w:val="nil"/>
              <w:left w:val="single" w:sz="4" w:space="0" w:color="000000"/>
              <w:right w:val="single" w:sz="4" w:space="0" w:color="000000"/>
            </w:tcBorders>
          </w:tcPr>
          <w:p w14:paraId="5343379D" w14:textId="77777777" w:rsidR="002516C1" w:rsidRDefault="002516C1" w:rsidP="002516C1"/>
        </w:tc>
        <w:tc>
          <w:tcPr>
            <w:tcW w:w="538" w:type="dxa"/>
            <w:tcBorders>
              <w:top w:val="nil"/>
              <w:left w:val="single" w:sz="4" w:space="0" w:color="000000"/>
              <w:right w:val="nil"/>
            </w:tcBorders>
          </w:tcPr>
          <w:p w14:paraId="54B95521" w14:textId="77777777" w:rsidR="002516C1" w:rsidRDefault="002516C1" w:rsidP="002516C1">
            <w:pPr>
              <w:ind w:left="18"/>
              <w:jc w:val="center"/>
            </w:pPr>
            <w:r>
              <w:rPr>
                <w:rFonts w:ascii="Segoe UI Symbol" w:eastAsia="Segoe UI Symbol" w:hAnsi="Segoe UI Symbol" w:cs="Segoe UI Symbol"/>
              </w:rPr>
              <w:t>•</w:t>
            </w:r>
            <w:r>
              <w:rPr>
                <w:rFonts w:ascii="Arial" w:eastAsia="Arial" w:hAnsi="Arial" w:cs="Arial"/>
              </w:rPr>
              <w:t xml:space="preserve"> </w:t>
            </w:r>
          </w:p>
        </w:tc>
        <w:tc>
          <w:tcPr>
            <w:tcW w:w="7219" w:type="dxa"/>
            <w:tcBorders>
              <w:top w:val="nil"/>
              <w:left w:val="nil"/>
              <w:right w:val="single" w:sz="4" w:space="0" w:color="000000"/>
            </w:tcBorders>
          </w:tcPr>
          <w:p w14:paraId="6503BDAF" w14:textId="77777777" w:rsidR="002516C1" w:rsidRDefault="002516C1" w:rsidP="002516C1">
            <w:r>
              <w:t xml:space="preserve">EHR – </w:t>
            </w:r>
            <w:r>
              <w:rPr>
                <w:b/>
                <w:u w:val="single" w:color="000000"/>
              </w:rPr>
              <w:t>MDS</w:t>
            </w:r>
            <w:r>
              <w:t xml:space="preserve"> – resident – RAI – MDS 3.0 reports – print MDS 3.0 Assessment – Report – Choose desired Assessment – Print – Select sections wish to be viewed – Report </w:t>
            </w:r>
          </w:p>
        </w:tc>
      </w:tr>
      <w:tr w:rsidR="002516C1" w14:paraId="02A77339" w14:textId="77777777" w:rsidTr="00623066">
        <w:tblPrEx>
          <w:tblCellMar>
            <w:top w:w="11" w:type="dxa"/>
            <w:left w:w="0" w:type="dxa"/>
            <w:bottom w:w="2" w:type="dxa"/>
            <w:right w:w="99" w:type="dxa"/>
          </w:tblCellMar>
        </w:tblPrEx>
        <w:trPr>
          <w:trHeight w:val="280"/>
        </w:trPr>
        <w:tc>
          <w:tcPr>
            <w:tcW w:w="3259" w:type="dxa"/>
            <w:tcBorders>
              <w:top w:val="nil"/>
              <w:left w:val="single" w:sz="4" w:space="0" w:color="000000"/>
              <w:bottom w:val="single" w:sz="4" w:space="0" w:color="auto"/>
              <w:right w:val="single" w:sz="4" w:space="0" w:color="000000"/>
            </w:tcBorders>
          </w:tcPr>
          <w:p w14:paraId="5E5ED4BA" w14:textId="77777777" w:rsidR="002516C1" w:rsidRDefault="002516C1" w:rsidP="002516C1"/>
        </w:tc>
        <w:tc>
          <w:tcPr>
            <w:tcW w:w="538" w:type="dxa"/>
            <w:tcBorders>
              <w:top w:val="nil"/>
              <w:left w:val="single" w:sz="4" w:space="0" w:color="000000"/>
              <w:bottom w:val="single" w:sz="4" w:space="0" w:color="auto"/>
              <w:right w:val="nil"/>
            </w:tcBorders>
          </w:tcPr>
          <w:p w14:paraId="7713B95C" w14:textId="77777777" w:rsidR="002516C1" w:rsidRDefault="002516C1" w:rsidP="002516C1">
            <w:pPr>
              <w:ind w:left="18"/>
              <w:jc w:val="center"/>
            </w:pPr>
            <w:r>
              <w:rPr>
                <w:rFonts w:ascii="Segoe UI Symbol" w:eastAsia="Segoe UI Symbol" w:hAnsi="Segoe UI Symbol" w:cs="Segoe UI Symbol"/>
              </w:rPr>
              <w:t>•</w:t>
            </w:r>
            <w:r>
              <w:rPr>
                <w:rFonts w:ascii="Arial" w:eastAsia="Arial" w:hAnsi="Arial" w:cs="Arial"/>
              </w:rPr>
              <w:t xml:space="preserve"> </w:t>
            </w:r>
          </w:p>
        </w:tc>
        <w:tc>
          <w:tcPr>
            <w:tcW w:w="7219" w:type="dxa"/>
            <w:tcBorders>
              <w:top w:val="nil"/>
              <w:left w:val="nil"/>
              <w:bottom w:val="single" w:sz="4" w:space="0" w:color="auto"/>
              <w:right w:val="single" w:sz="4" w:space="0" w:color="000000"/>
            </w:tcBorders>
          </w:tcPr>
          <w:p w14:paraId="4ABAFDCD" w14:textId="77777777" w:rsidR="002516C1" w:rsidRDefault="002516C1" w:rsidP="002516C1">
            <w:r>
              <w:t xml:space="preserve">EHR – </w:t>
            </w:r>
            <w:r>
              <w:rPr>
                <w:b/>
                <w:u w:val="single" w:color="000000"/>
              </w:rPr>
              <w:t>Care Plan</w:t>
            </w:r>
            <w:r>
              <w:t xml:space="preserve"> – resident – RAI – Care Planning – Report </w:t>
            </w:r>
          </w:p>
        </w:tc>
      </w:tr>
    </w:tbl>
    <w:p w14:paraId="6CFC0BB3" w14:textId="77777777" w:rsidR="000F37B2" w:rsidRDefault="00B36915">
      <w:pPr>
        <w:spacing w:after="221"/>
      </w:pPr>
      <w:r>
        <w:rPr>
          <w:b/>
          <w:sz w:val="24"/>
        </w:rPr>
        <w:t xml:space="preserve"> </w:t>
      </w:r>
    </w:p>
    <w:p w14:paraId="1C59C280" w14:textId="77777777" w:rsidR="000F37B2" w:rsidRDefault="00B36915">
      <w:pPr>
        <w:spacing w:after="221"/>
      </w:pPr>
      <w:r>
        <w:rPr>
          <w:b/>
          <w:sz w:val="24"/>
        </w:rPr>
        <w:t>Please provide name and contact information for IT and back-up IT for questions:</w:t>
      </w:r>
      <w:r>
        <w:rPr>
          <w:sz w:val="24"/>
        </w:rPr>
        <w:t xml:space="preserve"> </w:t>
      </w:r>
    </w:p>
    <w:p w14:paraId="7744C774" w14:textId="7E18DCED" w:rsidR="000F37B2" w:rsidRDefault="00B36915">
      <w:pPr>
        <w:spacing w:after="220"/>
        <w:ind w:left="-5" w:hanging="10"/>
        <w:rPr>
          <w:sz w:val="24"/>
        </w:rPr>
      </w:pPr>
      <w:r>
        <w:rPr>
          <w:sz w:val="24"/>
        </w:rPr>
        <w:t>IT Name and Contact Info</w:t>
      </w:r>
      <w:r w:rsidR="00623066">
        <w:rPr>
          <w:sz w:val="24"/>
        </w:rPr>
        <w:t xml:space="preserve">:   Jeff Tolley - </w:t>
      </w:r>
      <w:r w:rsidR="00235822">
        <w:rPr>
          <w:sz w:val="24"/>
        </w:rPr>
        <w:t>708-798-0651</w:t>
      </w:r>
    </w:p>
    <w:p w14:paraId="4668B812" w14:textId="37F27186" w:rsidR="002516C1" w:rsidRDefault="002516C1" w:rsidP="002516C1">
      <w:pPr>
        <w:spacing w:after="220"/>
        <w:ind w:left="-5" w:hanging="10"/>
        <w:rPr>
          <w:sz w:val="24"/>
        </w:rPr>
      </w:pPr>
      <w:r>
        <w:rPr>
          <w:sz w:val="24"/>
        </w:rPr>
        <w:t xml:space="preserve">IT Name and Contact Info:   </w:t>
      </w:r>
      <w:r>
        <w:rPr>
          <w:sz w:val="24"/>
        </w:rPr>
        <w:t>Tori Gawlinksi</w:t>
      </w:r>
      <w:r>
        <w:rPr>
          <w:sz w:val="24"/>
        </w:rPr>
        <w:t xml:space="preserve"> - 708-</w:t>
      </w:r>
      <w:r>
        <w:rPr>
          <w:sz w:val="24"/>
        </w:rPr>
        <w:t>384</w:t>
      </w:r>
      <w:r>
        <w:rPr>
          <w:sz w:val="24"/>
        </w:rPr>
        <w:t>-</w:t>
      </w:r>
      <w:r>
        <w:rPr>
          <w:sz w:val="24"/>
        </w:rPr>
        <w:t>4947</w:t>
      </w:r>
    </w:p>
    <w:p w14:paraId="1AE06151" w14:textId="77777777" w:rsidR="002516C1" w:rsidRDefault="002516C1">
      <w:pPr>
        <w:spacing w:after="220"/>
        <w:ind w:left="-5" w:hanging="10"/>
      </w:pPr>
    </w:p>
    <w:p w14:paraId="24A4A09B" w14:textId="6AF9FEE3" w:rsidR="000F37B2" w:rsidRDefault="000F37B2">
      <w:pPr>
        <w:spacing w:after="221"/>
      </w:pPr>
    </w:p>
    <w:p w14:paraId="5AB230B3" w14:textId="77777777" w:rsidR="00655D89" w:rsidRDefault="00655D89">
      <w:pPr>
        <w:spacing w:after="219"/>
        <w:rPr>
          <w:sz w:val="24"/>
        </w:rPr>
      </w:pPr>
    </w:p>
    <w:p w14:paraId="01032D6E" w14:textId="77777777" w:rsidR="00655D89" w:rsidRDefault="00655D89">
      <w:pPr>
        <w:spacing w:after="219"/>
        <w:rPr>
          <w:sz w:val="24"/>
        </w:rPr>
      </w:pPr>
    </w:p>
    <w:p w14:paraId="71F285BD" w14:textId="77777777" w:rsidR="00655D89" w:rsidRDefault="00655D89">
      <w:pPr>
        <w:spacing w:after="219"/>
        <w:rPr>
          <w:sz w:val="24"/>
        </w:rPr>
      </w:pPr>
    </w:p>
    <w:p w14:paraId="00018705" w14:textId="77777777" w:rsidR="00655D89" w:rsidRDefault="00655D89">
      <w:pPr>
        <w:spacing w:after="219"/>
        <w:rPr>
          <w:sz w:val="24"/>
        </w:rPr>
      </w:pPr>
    </w:p>
    <w:p w14:paraId="55A58449" w14:textId="77777777" w:rsidR="00655D89" w:rsidRDefault="00655D89">
      <w:pPr>
        <w:spacing w:after="219"/>
        <w:rPr>
          <w:sz w:val="24"/>
        </w:rPr>
      </w:pPr>
    </w:p>
    <w:p w14:paraId="49D0CA93" w14:textId="77777777" w:rsidR="00655D89" w:rsidRDefault="00655D89">
      <w:pPr>
        <w:spacing w:after="219"/>
        <w:rPr>
          <w:sz w:val="24"/>
        </w:rPr>
      </w:pPr>
    </w:p>
    <w:p w14:paraId="69F839E0" w14:textId="77777777" w:rsidR="00655D89" w:rsidRDefault="00655D89">
      <w:pPr>
        <w:spacing w:after="219"/>
        <w:rPr>
          <w:sz w:val="24"/>
        </w:rPr>
      </w:pPr>
    </w:p>
    <w:p w14:paraId="72D1235C" w14:textId="77777777" w:rsidR="00655D89" w:rsidRDefault="00655D89">
      <w:pPr>
        <w:spacing w:after="219"/>
        <w:rPr>
          <w:sz w:val="24"/>
        </w:rPr>
      </w:pPr>
    </w:p>
    <w:p w14:paraId="5C466A38" w14:textId="77777777" w:rsidR="00655D89" w:rsidRDefault="00655D89">
      <w:pPr>
        <w:spacing w:after="219"/>
        <w:rPr>
          <w:sz w:val="24"/>
        </w:rPr>
      </w:pPr>
    </w:p>
    <w:p w14:paraId="1465D278" w14:textId="77777777" w:rsidR="00655D89" w:rsidRDefault="00655D89">
      <w:pPr>
        <w:spacing w:after="219"/>
        <w:rPr>
          <w:sz w:val="24"/>
        </w:rPr>
      </w:pPr>
    </w:p>
    <w:p w14:paraId="2147FD31" w14:textId="77777777" w:rsidR="000F37B2" w:rsidRDefault="00B36915">
      <w:pPr>
        <w:spacing w:after="219"/>
      </w:pPr>
      <w:r>
        <w:rPr>
          <w:sz w:val="24"/>
        </w:rPr>
        <w:t xml:space="preserve"> </w:t>
      </w:r>
    </w:p>
    <w:p w14:paraId="61C91219" w14:textId="722B8E20" w:rsidR="000F37B2" w:rsidRDefault="002516C1">
      <w:pPr>
        <w:pStyle w:val="Heading1"/>
        <w:ind w:left="-5"/>
      </w:pPr>
      <w:r>
        <w:t>3</w:t>
      </w:r>
      <w:r w:rsidR="00B36915">
        <w:t>/20</w:t>
      </w:r>
      <w:r>
        <w:t>23</w:t>
      </w:r>
      <w:r w:rsidR="00B36915">
        <w:t xml:space="preserve"> </w:t>
      </w:r>
    </w:p>
    <w:sectPr w:rsidR="000F37B2">
      <w:pgSz w:w="12240" w:h="15840"/>
      <w:pgMar w:top="725" w:right="730" w:bottom="754"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610F31"/>
    <w:multiLevelType w:val="hybridMultilevel"/>
    <w:tmpl w:val="02F6F440"/>
    <w:lvl w:ilvl="0" w:tplc="DCCABC44">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CAB9C2">
      <w:start w:val="1"/>
      <w:numFmt w:val="bullet"/>
      <w:lvlText w:val="o"/>
      <w:lvlJc w:val="left"/>
      <w:pPr>
        <w:ind w:left="12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31421A8">
      <w:start w:val="1"/>
      <w:numFmt w:val="bullet"/>
      <w:lvlText w:val="▪"/>
      <w:lvlJc w:val="left"/>
      <w:pPr>
        <w:ind w:left="19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7672B0">
      <w:start w:val="1"/>
      <w:numFmt w:val="bullet"/>
      <w:lvlText w:val="•"/>
      <w:lvlJc w:val="left"/>
      <w:pPr>
        <w:ind w:left="26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129C42">
      <w:start w:val="1"/>
      <w:numFmt w:val="bullet"/>
      <w:lvlText w:val="o"/>
      <w:lvlJc w:val="left"/>
      <w:pPr>
        <w:ind w:left="34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EE486A8">
      <w:start w:val="1"/>
      <w:numFmt w:val="bullet"/>
      <w:lvlText w:val="▪"/>
      <w:lvlJc w:val="left"/>
      <w:pPr>
        <w:ind w:left="41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7009B0">
      <w:start w:val="1"/>
      <w:numFmt w:val="bullet"/>
      <w:lvlText w:val="•"/>
      <w:lvlJc w:val="left"/>
      <w:pPr>
        <w:ind w:left="4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AA7706">
      <w:start w:val="1"/>
      <w:numFmt w:val="bullet"/>
      <w:lvlText w:val="o"/>
      <w:lvlJc w:val="left"/>
      <w:pPr>
        <w:ind w:left="55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AA624F2">
      <w:start w:val="1"/>
      <w:numFmt w:val="bullet"/>
      <w:lvlText w:val="▪"/>
      <w:lvlJc w:val="left"/>
      <w:pPr>
        <w:ind w:left="62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2536E3B"/>
    <w:multiLevelType w:val="hybridMultilevel"/>
    <w:tmpl w:val="46382700"/>
    <w:lvl w:ilvl="0" w:tplc="6F860AC6">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98E280">
      <w:start w:val="1"/>
      <w:numFmt w:val="bullet"/>
      <w:lvlText w:val="o"/>
      <w:lvlJc w:val="left"/>
      <w:pPr>
        <w:ind w:left="12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F84DDE">
      <w:start w:val="1"/>
      <w:numFmt w:val="bullet"/>
      <w:lvlText w:val="▪"/>
      <w:lvlJc w:val="left"/>
      <w:pPr>
        <w:ind w:left="19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2B0B88A">
      <w:start w:val="1"/>
      <w:numFmt w:val="bullet"/>
      <w:lvlText w:val="•"/>
      <w:lvlJc w:val="left"/>
      <w:pPr>
        <w:ind w:left="26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BA106C">
      <w:start w:val="1"/>
      <w:numFmt w:val="bullet"/>
      <w:lvlText w:val="o"/>
      <w:lvlJc w:val="left"/>
      <w:pPr>
        <w:ind w:left="34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A4843EC">
      <w:start w:val="1"/>
      <w:numFmt w:val="bullet"/>
      <w:lvlText w:val="▪"/>
      <w:lvlJc w:val="left"/>
      <w:pPr>
        <w:ind w:left="41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EADE0E">
      <w:start w:val="1"/>
      <w:numFmt w:val="bullet"/>
      <w:lvlText w:val="•"/>
      <w:lvlJc w:val="left"/>
      <w:pPr>
        <w:ind w:left="4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723568">
      <w:start w:val="1"/>
      <w:numFmt w:val="bullet"/>
      <w:lvlText w:val="o"/>
      <w:lvlJc w:val="left"/>
      <w:pPr>
        <w:ind w:left="55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1CA37EC">
      <w:start w:val="1"/>
      <w:numFmt w:val="bullet"/>
      <w:lvlText w:val="▪"/>
      <w:lvlJc w:val="left"/>
      <w:pPr>
        <w:ind w:left="62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BCD3EA4"/>
    <w:multiLevelType w:val="hybridMultilevel"/>
    <w:tmpl w:val="CD3C0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154733">
    <w:abstractNumId w:val="0"/>
  </w:num>
  <w:num w:numId="2" w16cid:durableId="1751192407">
    <w:abstractNumId w:val="1"/>
  </w:num>
  <w:num w:numId="3" w16cid:durableId="3528528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Q0NTU2NrE0NLQ0MbNQ0lEKTi0uzszPAykwrAUALoGsxiwAAAA="/>
  </w:docVars>
  <w:rsids>
    <w:rsidRoot w:val="000F37B2"/>
    <w:rsid w:val="000F37B2"/>
    <w:rsid w:val="00235822"/>
    <w:rsid w:val="002516C1"/>
    <w:rsid w:val="00286E51"/>
    <w:rsid w:val="002B5DF0"/>
    <w:rsid w:val="003037C6"/>
    <w:rsid w:val="004641D9"/>
    <w:rsid w:val="00623066"/>
    <w:rsid w:val="00655D89"/>
    <w:rsid w:val="00B314AB"/>
    <w:rsid w:val="00B36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6641B"/>
  <w15:docId w15:val="{B74F7C1D-488A-49D7-8006-DC870DF65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20"/>
      <w:ind w:left="10" w:hanging="10"/>
      <w:outlineLvl w:val="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86E51"/>
    <w:pPr>
      <w:ind w:left="720"/>
      <w:contextualSpacing/>
    </w:pPr>
  </w:style>
  <w:style w:type="character" w:styleId="Hyperlink">
    <w:name w:val="Hyperlink"/>
    <w:basedOn w:val="DefaultParagraphFont"/>
    <w:uiPriority w:val="99"/>
    <w:semiHidden/>
    <w:unhideWhenUsed/>
    <w:rsid w:val="00286E51"/>
    <w:rPr>
      <w:color w:val="3A83C1"/>
      <w:u w:val="single"/>
    </w:rPr>
  </w:style>
  <w:style w:type="paragraph" w:styleId="BalloonText">
    <w:name w:val="Balloon Text"/>
    <w:basedOn w:val="Normal"/>
    <w:link w:val="BalloonTextChar"/>
    <w:uiPriority w:val="99"/>
    <w:semiHidden/>
    <w:unhideWhenUsed/>
    <w:rsid w:val="00B369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915"/>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1277</Words>
  <Characters>7279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Microsoft Word - EHR Entrance Communication Worksheet 11.17.doc</vt:lpstr>
    </vt:vector>
  </TitlesOfParts>
  <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EHR Entrance Communication Worksheet 11.17.doc</dc:title>
  <dc:subject/>
  <dc:creator>Mary</dc:creator>
  <cp:keywords/>
  <cp:lastModifiedBy>Jeff Tolley</cp:lastModifiedBy>
  <cp:revision>5</cp:revision>
  <cp:lastPrinted>2018-04-05T15:21:00Z</cp:lastPrinted>
  <dcterms:created xsi:type="dcterms:W3CDTF">2019-01-14T16:17:00Z</dcterms:created>
  <dcterms:modified xsi:type="dcterms:W3CDTF">2023-03-14T19:21:00Z</dcterms:modified>
</cp:coreProperties>
</file>